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65889F" w14:textId="77777777" w:rsidR="00D231B3" w:rsidRPr="00D96969" w:rsidRDefault="008C53E0" w:rsidP="00102327">
      <w:pPr>
        <w:pStyle w:val="Title"/>
        <w:spacing w:line="360" w:lineRule="auto"/>
        <w:jc w:val="both"/>
        <w:rPr>
          <w:rFonts w:ascii="Times" w:hAnsi="Times"/>
        </w:rPr>
      </w:pPr>
      <w:r w:rsidRPr="00D96969">
        <w:rPr>
          <w:rFonts w:ascii="Times" w:hAnsi="Times"/>
        </w:rPr>
        <w:t>VAST spatial delta-</w:t>
      </w:r>
      <w:r w:rsidR="00D51E35" w:rsidRPr="00D96969">
        <w:rPr>
          <w:rFonts w:ascii="Times" w:hAnsi="Times"/>
        </w:rPr>
        <w:t>GLMM</w:t>
      </w:r>
      <w:r w:rsidRPr="00D96969">
        <w:rPr>
          <w:rFonts w:ascii="Times" w:hAnsi="Times"/>
        </w:rPr>
        <w:t xml:space="preserve"> Evaluation</w:t>
      </w:r>
    </w:p>
    <w:p w14:paraId="3F372230" w14:textId="77777777" w:rsidR="008C53E0" w:rsidRPr="00D96969" w:rsidRDefault="008C53E0" w:rsidP="00102327">
      <w:pPr>
        <w:spacing w:line="360" w:lineRule="auto"/>
        <w:jc w:val="both"/>
        <w:rPr>
          <w:rFonts w:ascii="Times" w:hAnsi="Times"/>
        </w:rPr>
      </w:pPr>
    </w:p>
    <w:p w14:paraId="412770E4" w14:textId="21DA8D14" w:rsidR="00AB52B4" w:rsidRPr="00D96969" w:rsidRDefault="00A035EC" w:rsidP="00102327">
      <w:pPr>
        <w:pStyle w:val="Heading1"/>
        <w:spacing w:line="360" w:lineRule="auto"/>
        <w:jc w:val="both"/>
        <w:rPr>
          <w:rFonts w:ascii="Times" w:hAnsi="Times"/>
        </w:rPr>
      </w:pPr>
      <w:r w:rsidRPr="00D96969">
        <w:rPr>
          <w:rFonts w:ascii="Times" w:hAnsi="Times"/>
        </w:rPr>
        <w:t>Background</w:t>
      </w:r>
    </w:p>
    <w:p w14:paraId="384B3FBF" w14:textId="21F3C542" w:rsidR="00C816F4" w:rsidRPr="00D96969" w:rsidRDefault="00AB52B4" w:rsidP="00102327">
      <w:pPr>
        <w:spacing w:line="360" w:lineRule="auto"/>
        <w:ind w:firstLine="720"/>
        <w:jc w:val="both"/>
        <w:rPr>
          <w:rFonts w:ascii="Times" w:hAnsi="Times"/>
        </w:rPr>
      </w:pPr>
      <w:r w:rsidRPr="00D96969">
        <w:rPr>
          <w:rFonts w:ascii="Times" w:hAnsi="Times"/>
        </w:rPr>
        <w:t>Fishery-independent survey data represent one of the most important sources of information for stock assessment</w:t>
      </w:r>
      <w:r w:rsidR="00B45AD2" w:rsidRPr="00D96969">
        <w:rPr>
          <w:rFonts w:ascii="Times" w:hAnsi="Times"/>
        </w:rPr>
        <w:t xml:space="preserve"> </w:t>
      </w:r>
      <w:r w:rsidR="00B45AD2" w:rsidRPr="00D96969">
        <w:rPr>
          <w:rFonts w:ascii="Times" w:hAnsi="Times"/>
        </w:rPr>
        <w:fldChar w:fldCharType="begin"/>
      </w:r>
      <w:r w:rsidR="004D3278" w:rsidRPr="00D96969">
        <w:rPr>
          <w:rFonts w:ascii="Times" w:hAnsi="Times"/>
        </w:rPr>
        <w:instrText xml:space="preserve"> ADDIN EN.CITE &lt;EndNote&gt;&lt;Cite&gt;&lt;Author&gt;Francis&lt;/Author&gt;&lt;Year&gt;2011&lt;/Year&gt;&lt;RecNum&gt;5744&lt;/RecNum&gt;&lt;DisplayText&gt;(Francis 2011, Methot et al. 2014)&lt;/DisplayText&gt;&lt;record&gt;&lt;rec-number&gt;5744&lt;/rec-number&gt;&lt;foreign-keys&gt;&lt;key app="EN" db-id="59tfet9e69r0fmeeddqxf2vwe9st0zsdfp55" timestamp="1480632220"&gt;5744&lt;/key&gt;&lt;key app="ENWeb" db-id=""&gt;0&lt;/key&gt;&lt;/foreign-keys&gt;&lt;ref-type name="Journal Article"&gt;17&lt;/ref-type&gt;&lt;contributors&gt;&lt;authors&gt;&lt;author&gt;Francis, R. I. C. C.&lt;/author&gt;&lt;/authors&gt;&lt;/contributors&gt;&lt;titles&gt;&lt;title&gt;Data weighting in statistical fisheries stock assessment models&lt;/title&gt;&lt;secondary-title&gt;Canadian Journal of Fisheries and Aquatic Sciences&lt;/secondary-title&gt;&lt;/titles&gt;&lt;periodical&gt;&lt;full-title&gt;Canadian Journal of Fisheries and Aquatic Sciences&lt;/full-title&gt;&lt;/periodical&gt;&lt;pages&gt;1124-1138&lt;/pages&gt;&lt;volume&gt;68&lt;/volume&gt;&lt;number&gt;6&lt;/number&gt;&lt;dates&gt;&lt;year&gt;2011&lt;/year&gt;&lt;/dates&gt;&lt;isbn&gt;0706-652X&amp;#xD;1205-7533&lt;/isbn&gt;&lt;urls&gt;&lt;/urls&gt;&lt;electronic-resource-num&gt;10.1139/f2011-025&lt;/electronic-resource-num&gt;&lt;/record&gt;&lt;/Cite&gt;&lt;Cite&gt;&lt;Author&gt;Methot&lt;/Author&gt;&lt;Year&gt;2014&lt;/Year&gt;&lt;RecNum&gt;5885&lt;/RecNum&gt;&lt;record&gt;&lt;rec-number&gt;5885&lt;/rec-number&gt;&lt;foreign-keys&gt;&lt;key app="EN" db-id="59tfet9e69r0fmeeddqxf2vwe9st0zsdfp55" timestamp="1499547256"&gt;5885&lt;/key&gt;&lt;key app="ENWeb" db-id=""&gt;0&lt;/key&gt;&lt;/foreign-keys&gt;&lt;ref-type name="Journal Article"&gt;17&lt;/ref-type&gt;&lt;contributors&gt;&lt;authors&gt;&lt;author&gt;Methot, R. D.&lt;/author&gt;&lt;author&gt;Tromble, G. R.&lt;/author&gt;&lt;author&gt;Lambert, D. M.&lt;/author&gt;&lt;author&gt;Greene, K. E.&lt;/author&gt;&lt;/authors&gt;&lt;/contributors&gt;&lt;titles&gt;&lt;title&gt;Implementing a science-based system for preventing overfishing and guiding sustainable fisheries in the United States&lt;/title&gt;&lt;secondary-title&gt;ICES Journal of Marine Science&lt;/secondary-title&gt;&lt;/titles&gt;&lt;periodical&gt;&lt;full-title&gt;ICES Journal of Marine Science&lt;/full-title&gt;&lt;/periodical&gt;&lt;pages&gt;183-194&lt;/pages&gt;&lt;volume&gt;71&lt;/volume&gt;&lt;number&gt;2&lt;/number&gt;&lt;dates&gt;&lt;year&gt;2014&lt;/year&gt;&lt;/dates&gt;&lt;isbn&gt;1054-3139&amp;#xD;1095-9289&lt;/isbn&gt;&lt;urls&gt;&lt;/urls&gt;&lt;electronic-resource-num&gt;10.1093/icesjms/fst119&lt;/electronic-resource-num&gt;&lt;/record&gt;&lt;/Cite&gt;&lt;/EndNote&gt;</w:instrText>
      </w:r>
      <w:r w:rsidR="00B45AD2" w:rsidRPr="00D96969">
        <w:rPr>
          <w:rFonts w:ascii="Times" w:hAnsi="Times"/>
        </w:rPr>
        <w:fldChar w:fldCharType="separate"/>
      </w:r>
      <w:r w:rsidR="004D3278" w:rsidRPr="00D96969">
        <w:rPr>
          <w:rFonts w:ascii="Times" w:hAnsi="Times"/>
          <w:noProof/>
        </w:rPr>
        <w:t>(Francis 2011, Methot et al. 2014)</w:t>
      </w:r>
      <w:r w:rsidR="00B45AD2" w:rsidRPr="00D96969">
        <w:rPr>
          <w:rFonts w:ascii="Times" w:hAnsi="Times"/>
        </w:rPr>
        <w:fldChar w:fldCharType="end"/>
      </w:r>
      <w:r w:rsidRPr="00D96969">
        <w:rPr>
          <w:rFonts w:ascii="Times" w:hAnsi="Times"/>
        </w:rPr>
        <w:t>.</w:t>
      </w:r>
      <w:r w:rsidR="00A035EC" w:rsidRPr="00D96969">
        <w:rPr>
          <w:rFonts w:ascii="Times" w:hAnsi="Times"/>
        </w:rPr>
        <w:t xml:space="preserve"> The </w:t>
      </w:r>
      <w:r w:rsidR="00363E8D" w:rsidRPr="00D96969">
        <w:rPr>
          <w:rFonts w:ascii="Times" w:hAnsi="Times"/>
        </w:rPr>
        <w:t xml:space="preserve">NOAA-AFSC Groundfish Assessment Program conducts </w:t>
      </w:r>
      <w:r w:rsidR="00C3760C" w:rsidRPr="00D96969">
        <w:rPr>
          <w:rFonts w:ascii="Times" w:hAnsi="Times"/>
        </w:rPr>
        <w:t xml:space="preserve">biennial </w:t>
      </w:r>
      <w:r w:rsidR="00363E8D" w:rsidRPr="00D96969">
        <w:rPr>
          <w:rFonts w:ascii="Times" w:hAnsi="Times"/>
        </w:rPr>
        <w:t xml:space="preserve">bottom trawl surveys </w:t>
      </w:r>
      <w:r w:rsidR="00C3760C" w:rsidRPr="00D96969">
        <w:rPr>
          <w:rFonts w:ascii="Times" w:hAnsi="Times"/>
        </w:rPr>
        <w:t>in</w:t>
      </w:r>
      <w:r w:rsidR="00363E8D" w:rsidRPr="00D96969">
        <w:rPr>
          <w:rFonts w:ascii="Times" w:hAnsi="Times"/>
        </w:rPr>
        <w:t xml:space="preserve"> the Gulf of Alaska</w:t>
      </w:r>
      <w:r w:rsidR="00877240" w:rsidRPr="00D96969">
        <w:rPr>
          <w:rFonts w:ascii="Times" w:hAnsi="Times"/>
        </w:rPr>
        <w:t xml:space="preserve"> and Aleutian Islands </w:t>
      </w:r>
      <w:r w:rsidR="00944F98" w:rsidRPr="00D96969">
        <w:rPr>
          <w:rFonts w:ascii="Times" w:hAnsi="Times"/>
        </w:rPr>
        <w:t xml:space="preserve">regions </w:t>
      </w:r>
      <w:r w:rsidR="00877240" w:rsidRPr="00D96969">
        <w:rPr>
          <w:rFonts w:ascii="Times" w:hAnsi="Times"/>
        </w:rPr>
        <w:t>using a stratified random sample design</w:t>
      </w:r>
      <w:r w:rsidR="00355367" w:rsidRPr="00D96969">
        <w:rPr>
          <w:rFonts w:ascii="Times" w:hAnsi="Times"/>
        </w:rPr>
        <w:t>, with</w:t>
      </w:r>
      <w:r w:rsidR="001B76BB" w:rsidRPr="00D96969">
        <w:rPr>
          <w:rFonts w:ascii="Times" w:hAnsi="Times"/>
        </w:rPr>
        <w:t xml:space="preserve"> effort allocated among strata based on observed catch r</w:t>
      </w:r>
      <w:r w:rsidR="00221266" w:rsidRPr="00D96969">
        <w:rPr>
          <w:rFonts w:ascii="Times" w:hAnsi="Times"/>
        </w:rPr>
        <w:t>ates, stratum variances, and st</w:t>
      </w:r>
      <w:r w:rsidR="001B76BB" w:rsidRPr="00D96969">
        <w:rPr>
          <w:rFonts w:ascii="Times" w:hAnsi="Times"/>
        </w:rPr>
        <w:t>ratum areas</w:t>
      </w:r>
      <w:r w:rsidR="00877240" w:rsidRPr="00D96969">
        <w:rPr>
          <w:rFonts w:ascii="Times" w:hAnsi="Times"/>
        </w:rPr>
        <w:t xml:space="preserve"> </w:t>
      </w:r>
      <w:r w:rsidR="00877240" w:rsidRPr="00D96969">
        <w:rPr>
          <w:rFonts w:ascii="Times" w:hAnsi="Times"/>
        </w:rPr>
        <w:fldChar w:fldCharType="begin"/>
      </w:r>
      <w:r w:rsidR="00877240" w:rsidRPr="00D96969">
        <w:rPr>
          <w:rFonts w:ascii="Times" w:hAnsi="Times"/>
        </w:rPr>
        <w:instrText xml:space="preserve"> ADDIN EN.CITE &lt;EndNote&gt;&lt;Cite&gt;&lt;Author&gt;von Szalay&lt;/Author&gt;&lt;Year&gt;2016&lt;/Year&gt;&lt;RecNum&gt;5880&lt;/RecNum&gt;&lt;DisplayText&gt;(von Szalay and Raring 2016)&lt;/DisplayText&gt;&lt;record&gt;&lt;rec-number&gt;5880&lt;/rec-number&gt;&lt;foreign-keys&gt;&lt;key app="EN" db-id="59tfet9e69r0fmeeddqxf2vwe9st0zsdfp55" timestamp="1498432228"&gt;5880&lt;/key&gt;&lt;key app="ENWeb" db-id=""&gt;0&lt;/key&gt;&lt;/foreign-keys&gt;&lt;ref-type name="Report"&gt;27&lt;/ref-type&gt;&lt;contributors&gt;&lt;authors&gt;&lt;author&gt;von Szalay, P. G.&lt;/author&gt;&lt;author&gt;Raring, N. W.&lt;/author&gt;&lt;/authors&gt;&lt;/contributors&gt;&lt;titles&gt;&lt;title&gt;Data report: 2015 Gulf of Alaska bottom trawl survey.&lt;/title&gt;&lt;secondary-title&gt;NOAA Tech. Memo.&lt;/secondary-title&gt;&lt;/titles&gt;&lt;pages&gt;249&lt;/pages&gt;&lt;number&gt;NMFS-AFSC-325&lt;/number&gt;&lt;dates&gt;&lt;year&gt;2016&lt;/year&gt;&lt;/dates&gt;&lt;publisher&gt;U.S. Dep. of Commer.&lt;/publisher&gt;&lt;urls&gt;&lt;/urls&gt;&lt;electronic-resource-num&gt;10.7289/V5/TM-AFSC-325&lt;/electronic-resource-num&gt;&lt;/record&gt;&lt;/Cite&gt;&lt;/EndNote&gt;</w:instrText>
      </w:r>
      <w:r w:rsidR="00877240" w:rsidRPr="00D96969">
        <w:rPr>
          <w:rFonts w:ascii="Times" w:hAnsi="Times"/>
        </w:rPr>
        <w:fldChar w:fldCharType="separate"/>
      </w:r>
      <w:r w:rsidR="00877240" w:rsidRPr="00D96969">
        <w:rPr>
          <w:rFonts w:ascii="Times" w:hAnsi="Times"/>
          <w:noProof/>
        </w:rPr>
        <w:t>(von Szalay and Raring 2016)</w:t>
      </w:r>
      <w:r w:rsidR="00877240" w:rsidRPr="00D96969">
        <w:rPr>
          <w:rFonts w:ascii="Times" w:hAnsi="Times"/>
        </w:rPr>
        <w:fldChar w:fldCharType="end"/>
      </w:r>
      <w:r w:rsidR="00877240" w:rsidRPr="00D96969">
        <w:rPr>
          <w:rFonts w:ascii="Times" w:hAnsi="Times"/>
        </w:rPr>
        <w:t xml:space="preserve">. </w:t>
      </w:r>
      <w:r w:rsidR="00255C28" w:rsidRPr="00D96969">
        <w:rPr>
          <w:rFonts w:ascii="Times" w:hAnsi="Times"/>
        </w:rPr>
        <w:t>While design-based</w:t>
      </w:r>
      <w:r w:rsidR="00A035EC" w:rsidRPr="00D96969">
        <w:rPr>
          <w:rFonts w:ascii="Times" w:hAnsi="Times"/>
        </w:rPr>
        <w:t xml:space="preserve"> </w:t>
      </w:r>
      <w:r w:rsidR="00355367" w:rsidRPr="00D96969">
        <w:rPr>
          <w:rFonts w:ascii="Times" w:hAnsi="Times"/>
        </w:rPr>
        <w:t>methods</w:t>
      </w:r>
      <w:r w:rsidR="00255C28" w:rsidRPr="00D96969">
        <w:rPr>
          <w:rFonts w:ascii="Times" w:hAnsi="Times"/>
        </w:rPr>
        <w:t xml:space="preserve"> </w:t>
      </w:r>
      <w:r w:rsidR="00A035EC" w:rsidRPr="00D96969">
        <w:rPr>
          <w:rFonts w:ascii="Times" w:hAnsi="Times"/>
        </w:rPr>
        <w:t>provide unbiased estimates</w:t>
      </w:r>
      <w:r w:rsidR="008C32F4" w:rsidRPr="00D96969">
        <w:rPr>
          <w:rFonts w:ascii="Times" w:hAnsi="Times"/>
        </w:rPr>
        <w:t xml:space="preserve"> of biomass for</w:t>
      </w:r>
      <w:r w:rsidR="00255C28" w:rsidRPr="00D96969">
        <w:rPr>
          <w:rFonts w:ascii="Times" w:hAnsi="Times"/>
        </w:rPr>
        <w:t xml:space="preserve"> stratified random sample</w:t>
      </w:r>
      <w:r w:rsidR="008C32F4" w:rsidRPr="00D96969">
        <w:rPr>
          <w:rFonts w:ascii="Times" w:hAnsi="Times"/>
        </w:rPr>
        <w:t xml:space="preserve"> designs, </w:t>
      </w:r>
      <w:r w:rsidR="00775C26" w:rsidRPr="00D96969">
        <w:rPr>
          <w:rFonts w:ascii="Times" w:hAnsi="Times"/>
        </w:rPr>
        <w:t xml:space="preserve">a </w:t>
      </w:r>
      <w:r w:rsidR="008C32F4" w:rsidRPr="00D96969">
        <w:rPr>
          <w:rFonts w:ascii="Times" w:hAnsi="Times"/>
        </w:rPr>
        <w:t xml:space="preserve">positive skew, wide tails, </w:t>
      </w:r>
      <w:r w:rsidR="00775C26" w:rsidRPr="00D96969">
        <w:rPr>
          <w:rFonts w:ascii="Times" w:hAnsi="Times"/>
        </w:rPr>
        <w:t>or</w:t>
      </w:r>
      <w:r w:rsidR="008C32F4" w:rsidRPr="00D96969">
        <w:rPr>
          <w:rFonts w:ascii="Times" w:hAnsi="Times"/>
        </w:rPr>
        <w:t xml:space="preserve"> a large number of zero observations (tows) can lead to unbiased but imprecise estimates of biomass </w:t>
      </w:r>
      <w:r w:rsidR="008C32F4" w:rsidRPr="00D96969">
        <w:rPr>
          <w:rFonts w:ascii="Times" w:hAnsi="Times"/>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E86F2E" w:rsidRPr="00D96969">
        <w:rPr>
          <w:rFonts w:ascii="Times" w:hAnsi="Times"/>
        </w:rPr>
        <w:instrText xml:space="preserve"> ADDIN EN.CITE </w:instrText>
      </w:r>
      <w:r w:rsidR="00E86F2E" w:rsidRPr="00D96969">
        <w:rPr>
          <w:rFonts w:ascii="Times" w:hAnsi="Times"/>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E86F2E" w:rsidRPr="00D96969">
        <w:rPr>
          <w:rFonts w:ascii="Times" w:hAnsi="Times"/>
        </w:rPr>
        <w:instrText xml:space="preserve"> ADDIN EN.CITE.DATA </w:instrText>
      </w:r>
      <w:r w:rsidR="00E86F2E" w:rsidRPr="00D96969">
        <w:rPr>
          <w:rFonts w:ascii="Times" w:hAnsi="Times"/>
        </w:rPr>
      </w:r>
      <w:r w:rsidR="00E86F2E" w:rsidRPr="00D96969">
        <w:rPr>
          <w:rFonts w:ascii="Times" w:hAnsi="Times"/>
        </w:rPr>
        <w:fldChar w:fldCharType="end"/>
      </w:r>
      <w:r w:rsidR="008C32F4" w:rsidRPr="00D96969">
        <w:rPr>
          <w:rFonts w:ascii="Times" w:hAnsi="Times"/>
        </w:rPr>
      </w:r>
      <w:r w:rsidR="008C32F4" w:rsidRPr="00D96969">
        <w:rPr>
          <w:rFonts w:ascii="Times" w:hAnsi="Times"/>
        </w:rPr>
        <w:fldChar w:fldCharType="separate"/>
      </w:r>
      <w:r w:rsidR="00E86F2E" w:rsidRPr="00D96969">
        <w:rPr>
          <w:rFonts w:ascii="Times" w:hAnsi="Times"/>
          <w:noProof/>
        </w:rPr>
        <w:t>(Thorson et al. 2011, Shelton et al. 2014)</w:t>
      </w:r>
      <w:r w:rsidR="008C32F4" w:rsidRPr="00D96969">
        <w:rPr>
          <w:rFonts w:ascii="Times" w:hAnsi="Times"/>
        </w:rPr>
        <w:fldChar w:fldCharType="end"/>
      </w:r>
      <w:r w:rsidR="00E86F2E" w:rsidRPr="00D96969">
        <w:rPr>
          <w:rFonts w:ascii="Times" w:hAnsi="Times"/>
        </w:rPr>
        <w:t xml:space="preserve">. </w:t>
      </w:r>
      <w:r w:rsidR="00DE6DF2" w:rsidRPr="00D96969">
        <w:rPr>
          <w:rFonts w:ascii="Times" w:hAnsi="Times"/>
        </w:rPr>
        <w:t xml:space="preserve">This is particularly problematic for </w:t>
      </w:r>
      <w:r w:rsidR="00775C26" w:rsidRPr="00D96969">
        <w:rPr>
          <w:rFonts w:ascii="Times" w:hAnsi="Times"/>
        </w:rPr>
        <w:t xml:space="preserve">patchily-distributed </w:t>
      </w:r>
      <w:r w:rsidR="00DE6DF2" w:rsidRPr="00D96969">
        <w:rPr>
          <w:rFonts w:ascii="Times" w:hAnsi="Times"/>
        </w:rPr>
        <w:t xml:space="preserve">species </w:t>
      </w:r>
      <w:r w:rsidR="00663B0C" w:rsidRPr="00D96969">
        <w:rPr>
          <w:rFonts w:ascii="Times" w:hAnsi="Times"/>
        </w:rPr>
        <w:t>whose</w:t>
      </w:r>
      <w:r w:rsidR="00DE6DF2" w:rsidRPr="00D96969">
        <w:rPr>
          <w:rFonts w:ascii="Times" w:hAnsi="Times"/>
        </w:rPr>
        <w:t xml:space="preserve"> </w:t>
      </w:r>
      <w:r w:rsidR="00663B0C" w:rsidRPr="00D96969">
        <w:rPr>
          <w:rFonts w:ascii="Times" w:hAnsi="Times"/>
        </w:rPr>
        <w:t>non-uniform</w:t>
      </w:r>
      <w:r w:rsidR="00C73E74" w:rsidRPr="00D96969">
        <w:rPr>
          <w:rFonts w:ascii="Times" w:hAnsi="Times"/>
        </w:rPr>
        <w:t xml:space="preserve"> distributions in space</w:t>
      </w:r>
      <w:r w:rsidR="00663B0C" w:rsidRPr="00D96969">
        <w:rPr>
          <w:rFonts w:ascii="Times" w:hAnsi="Times"/>
        </w:rPr>
        <w:t xml:space="preserve"> result in large proportions of zero observation</w:t>
      </w:r>
      <w:r w:rsidR="00FD092F" w:rsidRPr="00D96969">
        <w:rPr>
          <w:rFonts w:ascii="Times" w:hAnsi="Times"/>
        </w:rPr>
        <w:t xml:space="preserve">s. </w:t>
      </w:r>
      <w:r w:rsidR="00944F98" w:rsidRPr="00D96969">
        <w:rPr>
          <w:rFonts w:ascii="Times" w:hAnsi="Times"/>
        </w:rPr>
        <w:t xml:space="preserve">Furthermore, design-based estimators assume uniform density within strata, ignoring </w:t>
      </w:r>
      <w:r w:rsidR="005A6008" w:rsidRPr="00D96969">
        <w:rPr>
          <w:rFonts w:ascii="Times" w:hAnsi="Times"/>
        </w:rPr>
        <w:t>information provided by the</w:t>
      </w:r>
      <w:r w:rsidR="00944F98" w:rsidRPr="00D96969">
        <w:rPr>
          <w:rFonts w:ascii="Times" w:hAnsi="Times"/>
        </w:rPr>
        <w:t xml:space="preserve"> spatial correlation structure</w:t>
      </w:r>
      <w:r w:rsidR="005A6008" w:rsidRPr="00D96969">
        <w:rPr>
          <w:rFonts w:ascii="Times" w:hAnsi="Times"/>
        </w:rPr>
        <w:t xml:space="preserve"> across </w:t>
      </w:r>
      <w:r w:rsidR="00775C26" w:rsidRPr="00D96969">
        <w:rPr>
          <w:rFonts w:ascii="Times" w:hAnsi="Times"/>
        </w:rPr>
        <w:t>sample</w:t>
      </w:r>
      <w:r w:rsidR="005A6008" w:rsidRPr="00D96969">
        <w:rPr>
          <w:rFonts w:ascii="Times" w:hAnsi="Times"/>
        </w:rPr>
        <w:t xml:space="preserve"> </w:t>
      </w:r>
      <w:r w:rsidR="00775C26" w:rsidRPr="00D96969">
        <w:rPr>
          <w:rFonts w:ascii="Times" w:hAnsi="Times"/>
        </w:rPr>
        <w:t>locations</w:t>
      </w:r>
      <w:r w:rsidR="00944F98" w:rsidRPr="00D96969">
        <w:rPr>
          <w:rFonts w:ascii="Times" w:hAnsi="Times"/>
        </w:rPr>
        <w:t xml:space="preserve">. </w:t>
      </w:r>
    </w:p>
    <w:p w14:paraId="0A63E602" w14:textId="1FF9024D" w:rsidR="0006542B" w:rsidRPr="00D96969" w:rsidRDefault="00FD092F" w:rsidP="00102327">
      <w:pPr>
        <w:spacing w:line="360" w:lineRule="auto"/>
        <w:jc w:val="both"/>
        <w:rPr>
          <w:rFonts w:ascii="Times" w:hAnsi="Times"/>
        </w:rPr>
      </w:pPr>
      <w:r w:rsidRPr="00D96969">
        <w:rPr>
          <w:rFonts w:ascii="Times" w:hAnsi="Times"/>
        </w:rPr>
        <w:tab/>
      </w:r>
      <w:r w:rsidR="00D701D6" w:rsidRPr="00D96969">
        <w:rPr>
          <w:rFonts w:ascii="Times" w:hAnsi="Times"/>
        </w:rPr>
        <w:t xml:space="preserve">Two </w:t>
      </w:r>
      <w:r w:rsidR="00C75B82" w:rsidRPr="00D96969">
        <w:rPr>
          <w:rFonts w:ascii="Times" w:hAnsi="Times"/>
        </w:rPr>
        <w:t>alternative approaches to</w:t>
      </w:r>
      <w:r w:rsidR="00D701D6" w:rsidRPr="00D96969">
        <w:rPr>
          <w:rFonts w:ascii="Times" w:hAnsi="Times"/>
        </w:rPr>
        <w:t xml:space="preserve"> index standardization present </w:t>
      </w:r>
      <w:r w:rsidR="00FE38D5" w:rsidRPr="00D96969">
        <w:rPr>
          <w:rFonts w:ascii="Times" w:hAnsi="Times"/>
        </w:rPr>
        <w:t xml:space="preserve">potential </w:t>
      </w:r>
      <w:r w:rsidR="00D701D6" w:rsidRPr="00D96969">
        <w:rPr>
          <w:rFonts w:ascii="Times" w:hAnsi="Times"/>
        </w:rPr>
        <w:t xml:space="preserve">opportunities to </w:t>
      </w:r>
      <w:r w:rsidR="00C140A6" w:rsidRPr="00D96969">
        <w:rPr>
          <w:rFonts w:ascii="Times" w:hAnsi="Times"/>
        </w:rPr>
        <w:t>reduce uncertainty in</w:t>
      </w:r>
      <w:r w:rsidR="00D701D6" w:rsidRPr="00D96969">
        <w:rPr>
          <w:rFonts w:ascii="Times" w:hAnsi="Times"/>
        </w:rPr>
        <w:t xml:space="preserve"> biomass indices </w:t>
      </w:r>
      <w:r w:rsidR="00FE38D5" w:rsidRPr="00D96969">
        <w:rPr>
          <w:rFonts w:ascii="Times" w:hAnsi="Times"/>
        </w:rPr>
        <w:t>from</w:t>
      </w:r>
      <w:r w:rsidR="00D701D6" w:rsidRPr="00D96969">
        <w:rPr>
          <w:rFonts w:ascii="Times" w:hAnsi="Times"/>
        </w:rPr>
        <w:t xml:space="preserve"> GOA </w:t>
      </w:r>
      <w:r w:rsidR="00C140A6" w:rsidRPr="00D96969">
        <w:rPr>
          <w:rFonts w:ascii="Times" w:hAnsi="Times"/>
        </w:rPr>
        <w:t xml:space="preserve">and AI bottom trawl survey data, </w:t>
      </w:r>
      <w:r w:rsidR="00D701D6" w:rsidRPr="00D96969">
        <w:rPr>
          <w:rFonts w:ascii="Times" w:hAnsi="Times"/>
        </w:rPr>
        <w:t xml:space="preserve">and which may be more robust to </w:t>
      </w:r>
      <w:r w:rsidR="00922D10" w:rsidRPr="00D96969">
        <w:rPr>
          <w:rFonts w:ascii="Times" w:hAnsi="Times"/>
        </w:rPr>
        <w:t>reductions</w:t>
      </w:r>
      <w:r w:rsidR="00D701D6" w:rsidRPr="00D96969">
        <w:rPr>
          <w:rFonts w:ascii="Times" w:hAnsi="Times"/>
        </w:rPr>
        <w:t xml:space="preserve"> in sampling effort. </w:t>
      </w:r>
      <w:r w:rsidR="00731B45" w:rsidRPr="00D96969">
        <w:rPr>
          <w:rFonts w:ascii="Times" w:hAnsi="Times"/>
        </w:rPr>
        <w:t>The first</w:t>
      </w:r>
      <w:r w:rsidR="00D701D6" w:rsidRPr="00D96969">
        <w:rPr>
          <w:rFonts w:ascii="Times" w:hAnsi="Times"/>
        </w:rPr>
        <w:t xml:space="preserve"> is to model biomass observations as the joint probability of encounter probability and positive catch rate</w:t>
      </w:r>
      <w:r w:rsidR="00F95AF9" w:rsidRPr="00D96969">
        <w:rPr>
          <w:rFonts w:ascii="Times" w:hAnsi="Times"/>
        </w:rPr>
        <w:t>s</w:t>
      </w:r>
      <w:r w:rsidR="00D701D6" w:rsidRPr="00D96969">
        <w:rPr>
          <w:rFonts w:ascii="Times" w:hAnsi="Times"/>
        </w:rPr>
        <w:t xml:space="preserve">. </w:t>
      </w:r>
      <w:r w:rsidR="00812EA9" w:rsidRPr="00D96969">
        <w:rPr>
          <w:rFonts w:ascii="Times" w:hAnsi="Times"/>
        </w:rPr>
        <w:t>Known within the fisheries literature as d</w:t>
      </w:r>
      <w:r w:rsidR="00F95AF9" w:rsidRPr="00D96969">
        <w:rPr>
          <w:rFonts w:ascii="Times" w:hAnsi="Times"/>
        </w:rPr>
        <w:t xml:space="preserve">elta </w:t>
      </w:r>
      <w:r w:rsidR="00FE38D5" w:rsidRPr="00D96969">
        <w:rPr>
          <w:rFonts w:ascii="Times" w:hAnsi="Times"/>
        </w:rPr>
        <w:t xml:space="preserve">generalized </w:t>
      </w:r>
      <w:r w:rsidR="00B83CC1" w:rsidRPr="00D96969">
        <w:rPr>
          <w:rFonts w:ascii="Times" w:hAnsi="Times"/>
        </w:rPr>
        <w:t xml:space="preserve">linear </w:t>
      </w:r>
      <w:r w:rsidR="00FE38D5" w:rsidRPr="00D96969">
        <w:rPr>
          <w:rFonts w:ascii="Times" w:hAnsi="Times"/>
        </w:rPr>
        <w:t xml:space="preserve">mixed models </w:t>
      </w:r>
      <w:r w:rsidR="00B05652" w:rsidRPr="00D96969">
        <w:rPr>
          <w:rFonts w:ascii="Times" w:hAnsi="Times"/>
        </w:rPr>
        <w:fldChar w:fldCharType="begin"/>
      </w:r>
      <w:r w:rsidR="00B05652" w:rsidRPr="00D96969">
        <w:rPr>
          <w:rFonts w:ascii="Times" w:hAnsi="Times"/>
        </w:rPr>
        <w:instrText xml:space="preserve"> ADDIN EN.CITE &lt;EndNote&gt;&lt;Cite&gt;&lt;Author&gt;Maunder&lt;/Author&gt;&lt;Year&gt;2004&lt;/Year&gt;&lt;RecNum&gt;5881&lt;/RecNum&gt;&lt;DisplayText&gt;(Stefansson 1996, Maunder and Punt 2004)&lt;/DisplayText&gt;&lt;record&gt;&lt;rec-number&gt;5881&lt;/rec-number&gt;&lt;foreign-keys&gt;&lt;key app="EN" db-id="59tfet9e69r0fmeeddqxf2vwe9st0zsdfp55" timestamp="1498633853"&gt;5881&lt;/key&gt;&lt;/foreign-keys&gt;&lt;ref-type name="Journal Article"&gt;17&lt;/ref-type&gt;&lt;contributors&gt;&lt;authors&gt;&lt;author&gt;Maunder, M. N.&lt;/author&gt;&lt;author&gt;Punt, A. E.&lt;/author&gt;&lt;/authors&gt;&lt;/contributors&gt;&lt;titles&gt;&lt;title&gt;Standardizing catch and effort data: a review of recent approaches&lt;/title&gt;&lt;secondary-title&gt;Fisheries Research&lt;/secondary-title&gt;&lt;/titles&gt;&lt;periodical&gt;&lt;full-title&gt;Fisheries Research&lt;/full-title&gt;&lt;/periodical&gt;&lt;pages&gt;141-159&lt;/pages&gt;&lt;volume&gt;70&lt;/volume&gt;&lt;number&gt;2-3&lt;/number&gt;&lt;dates&gt;&lt;year&gt;2004&lt;/year&gt;&lt;/dates&gt;&lt;urls&gt;&lt;/urls&gt;&lt;/record&gt;&lt;/Cite&gt;&lt;Cite&gt;&lt;Author&gt;Stefansson&lt;/Author&gt;&lt;Year&gt;1996&lt;/Year&gt;&lt;RecNum&gt;5882&lt;/RecNum&gt;&lt;record&gt;&lt;rec-number&gt;5882&lt;/rec-number&gt;&lt;foreign-keys&gt;&lt;key app="EN" db-id="59tfet9e69r0fmeeddqxf2vwe9st0zsdfp55" timestamp="1498633996"&gt;5882&lt;/key&gt;&lt;key app="ENWeb" db-id=""&gt;0&lt;/key&gt;&lt;/foreign-keys&gt;&lt;ref-type name="Journal Article"&gt;17&lt;/ref-type&gt;&lt;contributors&gt;&lt;authors&gt;&lt;author&gt;Stefansson, G.&lt;/author&gt;&lt;/authors&gt;&lt;/contributors&gt;&lt;titles&gt;&lt;title&gt;Analysis of groundfish survey abundance data: combining the GLM and delta approaches&lt;/title&gt;&lt;secondary-title&gt;ICES Journal of Marine Science&lt;/secondary-title&gt;&lt;/titles&gt;&lt;periodical&gt;&lt;full-title&gt;ICES Journal of Marine Science&lt;/full-title&gt;&lt;/periodical&gt;&lt;pages&gt;577-588&lt;/pages&gt;&lt;volume&gt;53&lt;/volume&gt;&lt;dates&gt;&lt;year&gt;1996&lt;/year&gt;&lt;/dates&gt;&lt;urls&gt;&lt;/urls&gt;&lt;/record&gt;&lt;/Cite&gt;&lt;/EndNote&gt;</w:instrText>
      </w:r>
      <w:r w:rsidR="00B05652" w:rsidRPr="00D96969">
        <w:rPr>
          <w:rFonts w:ascii="Times" w:hAnsi="Times"/>
        </w:rPr>
        <w:fldChar w:fldCharType="separate"/>
      </w:r>
      <w:r w:rsidR="00B05652" w:rsidRPr="00D96969">
        <w:rPr>
          <w:rFonts w:ascii="Times" w:hAnsi="Times"/>
          <w:noProof/>
        </w:rPr>
        <w:t>(Stefansson 1996, Maunder and Punt 2004)</w:t>
      </w:r>
      <w:r w:rsidR="00B05652" w:rsidRPr="00D96969">
        <w:rPr>
          <w:rFonts w:ascii="Times" w:hAnsi="Times"/>
        </w:rPr>
        <w:fldChar w:fldCharType="end"/>
      </w:r>
      <w:r w:rsidR="00812EA9" w:rsidRPr="00D96969">
        <w:rPr>
          <w:rFonts w:ascii="Times" w:hAnsi="Times"/>
        </w:rPr>
        <w:t xml:space="preserve"> and more generally as hurdle models</w:t>
      </w:r>
      <w:r w:rsidR="00DF0B02" w:rsidRPr="00D96969">
        <w:rPr>
          <w:rFonts w:ascii="Times" w:hAnsi="Times"/>
        </w:rPr>
        <w:t xml:space="preserve"> </w:t>
      </w:r>
      <w:r w:rsidR="0043757C" w:rsidRPr="00D96969">
        <w:rPr>
          <w:rFonts w:ascii="Times" w:hAnsi="Times"/>
        </w:rPr>
        <w:fldChar w:fldCharType="begin"/>
      </w:r>
      <w:r w:rsidR="00B45AD2" w:rsidRPr="00D96969">
        <w:rPr>
          <w:rFonts w:ascii="Times" w:hAnsi="Times"/>
        </w:rPr>
        <w:instrText xml:space="preserve"> ADDIN EN.CITE &lt;EndNote&gt;&lt;Cite&gt;&lt;Author&gt;Ver Hoef&lt;/Author&gt;&lt;Year&gt;2007&lt;/Year&gt;&lt;RecNum&gt;5884&lt;/RecNum&gt;&lt;DisplayText&gt;(Ver Hoef and Jansen 2007)&lt;/DisplayText&gt;&lt;record&gt;&lt;rec-number&gt;5884&lt;/rec-number&gt;&lt;foreign-keys&gt;&lt;key app="EN" db-id="59tfet9e69r0fmeeddqxf2vwe9st0zsdfp55" timestamp="1499541653"&gt;5884&lt;/key&gt;&lt;key app="ENWeb" db-id=""&gt;0&lt;/key&gt;&lt;/foreign-keys&gt;&lt;ref-type name="Journal Article"&gt;17&lt;/ref-type&gt;&lt;contributors&gt;&lt;authors&gt;&lt;author&gt;Ver Hoef, J. M.&lt;/author&gt;&lt;author&gt;Jansen, J. K.&lt;/author&gt;&lt;/authors&gt;&lt;/contributors&gt;&lt;titles&gt;&lt;title&gt;Space—time zero-inflated count models of Harbor seals&lt;/title&gt;&lt;secondary-title&gt;Environmetrics&lt;/secondary-title&gt;&lt;/titles&gt;&lt;periodical&gt;&lt;full-title&gt;Environmetrics&lt;/full-title&gt;&lt;abbr-1&gt;Environmetrics&lt;/abbr-1&gt;&lt;/periodical&gt;&lt;pages&gt;697-712&lt;/pages&gt;&lt;volume&gt;18&lt;/volume&gt;&lt;number&gt;7&lt;/number&gt;&lt;dates&gt;&lt;year&gt;2007&lt;/year&gt;&lt;/dates&gt;&lt;isbn&gt;11804009&amp;#xD;1099095X&lt;/isbn&gt;&lt;urls&gt;&lt;/urls&gt;&lt;electronic-resource-num&gt;10.1002/env.873&lt;/electronic-resource-num&gt;&lt;/record&gt;&lt;/Cite&gt;&lt;/EndNote&gt;</w:instrText>
      </w:r>
      <w:r w:rsidR="0043757C" w:rsidRPr="00D96969">
        <w:rPr>
          <w:rFonts w:ascii="Times" w:hAnsi="Times"/>
        </w:rPr>
        <w:fldChar w:fldCharType="separate"/>
      </w:r>
      <w:r w:rsidR="0043757C" w:rsidRPr="00D96969">
        <w:rPr>
          <w:rFonts w:ascii="Times" w:hAnsi="Times"/>
          <w:noProof/>
        </w:rPr>
        <w:t>(Ver Hoef and Jansen 2007)</w:t>
      </w:r>
      <w:r w:rsidR="0043757C" w:rsidRPr="00D96969">
        <w:rPr>
          <w:rFonts w:ascii="Times" w:hAnsi="Times"/>
        </w:rPr>
        <w:fldChar w:fldCharType="end"/>
      </w:r>
      <w:r w:rsidR="00812EA9" w:rsidRPr="00D96969">
        <w:rPr>
          <w:rFonts w:ascii="Times" w:hAnsi="Times"/>
        </w:rPr>
        <w:t xml:space="preserve">, </w:t>
      </w:r>
      <w:r w:rsidR="003A497C" w:rsidRPr="00D96969">
        <w:rPr>
          <w:rFonts w:ascii="Times" w:hAnsi="Times"/>
        </w:rPr>
        <w:t xml:space="preserve">methods that model these two components of catch rate observations have been found to better </w:t>
      </w:r>
      <w:r w:rsidR="00C92BE9" w:rsidRPr="00D96969">
        <w:rPr>
          <w:rFonts w:ascii="Times" w:hAnsi="Times"/>
        </w:rPr>
        <w:t>partition</w:t>
      </w:r>
      <w:r w:rsidR="003A497C" w:rsidRPr="00D96969">
        <w:rPr>
          <w:rFonts w:ascii="Times" w:hAnsi="Times"/>
        </w:rPr>
        <w:t xml:space="preserve"> variance and reduce uncertainty in survey indices. </w:t>
      </w:r>
      <w:r w:rsidR="00F95AF9" w:rsidRPr="00D96969">
        <w:rPr>
          <w:rFonts w:ascii="Times" w:hAnsi="Times"/>
        </w:rPr>
        <w:t xml:space="preserve">Delta generalized mixed models have found increased use for </w:t>
      </w:r>
      <w:r w:rsidR="0011780F" w:rsidRPr="00D96969">
        <w:rPr>
          <w:rFonts w:ascii="Times" w:hAnsi="Times"/>
        </w:rPr>
        <w:t>standardization</w:t>
      </w:r>
      <w:r w:rsidR="00F95AF9" w:rsidRPr="00D96969">
        <w:rPr>
          <w:rFonts w:ascii="Times" w:hAnsi="Times"/>
        </w:rPr>
        <w:t xml:space="preserve"> </w:t>
      </w:r>
      <w:r w:rsidR="008556CB" w:rsidRPr="00D96969">
        <w:rPr>
          <w:rFonts w:ascii="Times" w:hAnsi="Times"/>
        </w:rPr>
        <w:t xml:space="preserve">of </w:t>
      </w:r>
      <w:r w:rsidR="00B128E9" w:rsidRPr="00D96969">
        <w:rPr>
          <w:rFonts w:ascii="Times" w:hAnsi="Times"/>
        </w:rPr>
        <w:t xml:space="preserve">zero-inflated survey data </w:t>
      </w:r>
      <w:r w:rsidR="008556CB" w:rsidRPr="00D96969">
        <w:rPr>
          <w:rFonts w:ascii="Times" w:hAnsi="Times"/>
        </w:rPr>
        <w:t>in recent years</w:t>
      </w:r>
      <w:r w:rsidR="004306E3">
        <w:rPr>
          <w:rFonts w:ascii="Times" w:hAnsi="Times"/>
        </w:rPr>
        <w:t>, especially for US West Coast g</w:t>
      </w:r>
      <w:r w:rsidR="00B128E9" w:rsidRPr="00D96969">
        <w:rPr>
          <w:rFonts w:ascii="Times" w:hAnsi="Times"/>
        </w:rPr>
        <w:t>roundfish</w:t>
      </w:r>
      <w:r w:rsidR="004A6EA1" w:rsidRPr="00D96969">
        <w:rPr>
          <w:rFonts w:ascii="Times" w:hAnsi="Times"/>
        </w:rPr>
        <w:t xml:space="preserve"> </w:t>
      </w:r>
      <w:commentRangeStart w:id="0"/>
      <w:r w:rsidR="003F447E" w:rsidRPr="00D96969">
        <w:rPr>
          <w:rFonts w:ascii="Times" w:hAnsi="Times"/>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F447E" w:rsidRPr="00D96969">
        <w:rPr>
          <w:rFonts w:ascii="Times" w:hAnsi="Times"/>
        </w:rPr>
      </w:r>
      <w:r w:rsidR="003F447E" w:rsidRPr="00D96969">
        <w:rPr>
          <w:rFonts w:ascii="Times" w:hAnsi="Times"/>
        </w:rPr>
        <w:fldChar w:fldCharType="separate"/>
      </w:r>
      <w:r w:rsidR="00F5605F" w:rsidRPr="00D96969">
        <w:rPr>
          <w:rFonts w:ascii="Times" w:hAnsi="Times"/>
          <w:noProof/>
        </w:rPr>
        <w:t>(Thorson and Ward 2014, Thorson et al. 2015a)</w:t>
      </w:r>
      <w:r w:rsidR="003F447E" w:rsidRPr="00D96969">
        <w:rPr>
          <w:rFonts w:ascii="Times" w:hAnsi="Times"/>
        </w:rPr>
        <w:fldChar w:fldCharType="end"/>
      </w:r>
      <w:commentRangeEnd w:id="0"/>
      <w:r w:rsidR="00095EAC" w:rsidRPr="00D96969">
        <w:rPr>
          <w:rStyle w:val="CommentReference"/>
          <w:rFonts w:ascii="Times" w:hAnsi="Times"/>
        </w:rPr>
        <w:commentReference w:id="0"/>
      </w:r>
      <w:r w:rsidR="00B128E9" w:rsidRPr="00D96969">
        <w:rPr>
          <w:rFonts w:ascii="Times" w:hAnsi="Times"/>
        </w:rPr>
        <w:t xml:space="preserve">. </w:t>
      </w:r>
    </w:p>
    <w:p w14:paraId="2EA372FC" w14:textId="1F69A6FB" w:rsidR="003A31E5" w:rsidRPr="00D96969" w:rsidRDefault="00B128E9" w:rsidP="00BA10A1">
      <w:pPr>
        <w:spacing w:line="360" w:lineRule="auto"/>
        <w:jc w:val="both"/>
        <w:rPr>
          <w:rFonts w:ascii="Times" w:hAnsi="Times"/>
        </w:rPr>
      </w:pPr>
      <w:r w:rsidRPr="00D96969">
        <w:rPr>
          <w:rFonts w:ascii="Times" w:hAnsi="Times"/>
        </w:rPr>
        <w:tab/>
      </w:r>
      <w:r w:rsidR="00657160" w:rsidRPr="00D96969">
        <w:rPr>
          <w:rFonts w:ascii="Times" w:hAnsi="Times"/>
        </w:rPr>
        <w:t xml:space="preserve">The second are geostatistical </w:t>
      </w:r>
      <w:r w:rsidR="002F4294" w:rsidRPr="00D96969">
        <w:rPr>
          <w:rFonts w:ascii="Times" w:hAnsi="Times"/>
        </w:rPr>
        <w:t xml:space="preserve">methods for </w:t>
      </w:r>
      <w:r w:rsidR="00413A89" w:rsidRPr="00D96969">
        <w:rPr>
          <w:rFonts w:ascii="Times" w:hAnsi="Times"/>
        </w:rPr>
        <w:t>modeling</w:t>
      </w:r>
      <w:r w:rsidR="00B82686" w:rsidRPr="00D96969">
        <w:rPr>
          <w:rFonts w:ascii="Times" w:hAnsi="Times"/>
        </w:rPr>
        <w:t xml:space="preserve"> </w:t>
      </w:r>
      <w:r w:rsidR="00136485" w:rsidRPr="00D96969">
        <w:rPr>
          <w:rFonts w:ascii="Times" w:hAnsi="Times"/>
        </w:rPr>
        <w:t xml:space="preserve">the correlation structure in </w:t>
      </w:r>
      <w:r w:rsidR="001F5080" w:rsidRPr="00D96969">
        <w:rPr>
          <w:rFonts w:ascii="Times" w:hAnsi="Times"/>
        </w:rPr>
        <w:t xml:space="preserve">biomass </w:t>
      </w:r>
      <w:r w:rsidR="002F047E" w:rsidRPr="00D96969">
        <w:rPr>
          <w:rFonts w:ascii="Times" w:hAnsi="Times"/>
        </w:rPr>
        <w:t>observations</w:t>
      </w:r>
      <w:r w:rsidR="00136485" w:rsidRPr="00D96969">
        <w:rPr>
          <w:rFonts w:ascii="Times" w:hAnsi="Times"/>
        </w:rPr>
        <w:t xml:space="preserve"> across space</w:t>
      </w:r>
      <w:r w:rsidR="00B82686" w:rsidRPr="00D96969">
        <w:rPr>
          <w:rFonts w:ascii="Times" w:hAnsi="Times"/>
        </w:rPr>
        <w:t xml:space="preserve">. </w:t>
      </w:r>
      <w:r w:rsidR="00136485" w:rsidRPr="00D96969">
        <w:rPr>
          <w:rFonts w:ascii="Times" w:hAnsi="Times"/>
        </w:rPr>
        <w:t xml:space="preserve">Design-based estimators of biomass </w:t>
      </w:r>
      <w:r w:rsidR="00E26710" w:rsidRPr="00D96969">
        <w:rPr>
          <w:rFonts w:ascii="Times" w:hAnsi="Times"/>
        </w:rPr>
        <w:t>cal</w:t>
      </w:r>
      <w:r w:rsidR="000E4D6B" w:rsidRPr="00D96969">
        <w:rPr>
          <w:rFonts w:ascii="Times" w:hAnsi="Times"/>
        </w:rPr>
        <w:t>culate average density within sampling strata</w:t>
      </w:r>
      <w:r w:rsidR="00725232" w:rsidRPr="00D96969">
        <w:rPr>
          <w:rFonts w:ascii="Times" w:hAnsi="Times"/>
        </w:rPr>
        <w:t>, based on observed catches given area swept,</w:t>
      </w:r>
      <w:r w:rsidR="000E4D6B" w:rsidRPr="00D96969">
        <w:rPr>
          <w:rFonts w:ascii="Times" w:hAnsi="Times"/>
        </w:rPr>
        <w:t xml:space="preserve"> </w:t>
      </w:r>
      <w:r w:rsidR="00725232" w:rsidRPr="00D96969">
        <w:rPr>
          <w:rFonts w:ascii="Times" w:hAnsi="Times"/>
        </w:rPr>
        <w:t>and assume</w:t>
      </w:r>
      <w:r w:rsidR="006009CF" w:rsidRPr="00D96969">
        <w:rPr>
          <w:rFonts w:ascii="Times" w:hAnsi="Times"/>
        </w:rPr>
        <w:t xml:space="preserve"> </w:t>
      </w:r>
      <w:r w:rsidR="0058087A" w:rsidRPr="00D96969">
        <w:rPr>
          <w:rFonts w:ascii="Times" w:hAnsi="Times"/>
        </w:rPr>
        <w:t>average biomass</w:t>
      </w:r>
      <w:r w:rsidR="006009CF" w:rsidRPr="00D96969">
        <w:rPr>
          <w:rFonts w:ascii="Times" w:hAnsi="Times"/>
        </w:rPr>
        <w:t xml:space="preserve"> of a species within the pre-specified sampling stratum. </w:t>
      </w:r>
      <w:r w:rsidR="002F4294" w:rsidRPr="00D96969">
        <w:rPr>
          <w:rFonts w:ascii="Times" w:hAnsi="Times"/>
        </w:rPr>
        <w:t xml:space="preserve">As a result, variance among samples within a </w:t>
      </w:r>
      <w:r w:rsidR="000A7F48" w:rsidRPr="00D96969">
        <w:rPr>
          <w:rFonts w:ascii="Times" w:hAnsi="Times"/>
        </w:rPr>
        <w:t xml:space="preserve">stratum result in an increase in the variance estimated for </w:t>
      </w:r>
      <w:r w:rsidR="00524C98" w:rsidRPr="00D96969">
        <w:rPr>
          <w:rFonts w:ascii="Times" w:hAnsi="Times"/>
        </w:rPr>
        <w:t>species</w:t>
      </w:r>
      <w:r w:rsidR="000A7F48" w:rsidRPr="00D96969">
        <w:rPr>
          <w:rFonts w:ascii="Times" w:hAnsi="Times"/>
        </w:rPr>
        <w:t xml:space="preserve"> biomass. However, </w:t>
      </w:r>
      <w:r w:rsidR="000A7F48" w:rsidRPr="00D96969">
        <w:rPr>
          <w:rFonts w:ascii="Times" w:hAnsi="Times"/>
        </w:rPr>
        <w:fldChar w:fldCharType="begin"/>
      </w:r>
      <w:r w:rsidR="000A7F48" w:rsidRPr="00D96969">
        <w:rPr>
          <w:rFonts w:ascii="Times" w:hAnsi="Times"/>
        </w:rPr>
        <w:instrText xml:space="preserve"> ADDIN EN.CITE &lt;EndNote&gt;&lt;Cite AuthorYear="1"&gt;&lt;Author&gt;Shelton&lt;/Author&gt;&lt;Year&gt;2014&lt;/Year&gt;&lt;RecNum&gt;5876&lt;/RecNum&gt;&lt;DisplayText&gt;Shelton et al. (2014)&lt;/DisplayText&gt;&lt;record&gt;&lt;rec-number&gt;5876&lt;/rec-number&gt;&lt;foreign-keys&gt;&lt;key app="EN" db-id="59tfet9e69r0fmeeddqxf2vwe9st0zsdfp55" timestamp="1497473932"&gt;5876&lt;/key&gt;&lt;key app="ENWeb" db-id=""&gt;0&lt;/key&gt;&lt;/foreign-keys&gt;&lt;ref-type name="Journal Article"&gt;17&lt;/ref-type&gt;&lt;contributors&gt;&lt;authors&gt;&lt;author&gt;Shelton, A. O.&lt;/author&gt;&lt;author&gt;Thorson, J. T.&lt;/author&gt;&lt;author&gt;Ward, E. J.&lt;/author&gt;&lt;author&gt;Feist, B. E.&lt;/author&gt;&lt;/authors&gt;&lt;/contributors&gt;&lt;auth-address&gt;NOAA, Conservat Biol Div, NW Fisheries Sci Ctr, Natl Marine Fisheries Serv, Seattle, WA 98112 USA&amp;#xD;NOAA, Fisheries Resource Anal &amp;amp; Monitoring Div, NW Fisheries Sci Ctr, Natl Marine Fisheries Serv, Seattle, WA 98112 USA&lt;/auth-address&gt;&lt;titles&gt;&lt;title&gt;Spatial semiparametric models improve estimates of species abundance and distribution&lt;/title&gt;&lt;secondary-title&gt;Canadian Journal of Fisheries and Aquatic Sciences&lt;/secondary-title&gt;&lt;alt-title&gt;Can J Fish Aquat Sci&lt;/alt-title&gt;&lt;/titles&gt;&lt;periodical&gt;&lt;full-title&gt;Canadian Journal of Fisheries and Aquatic Sciences&lt;/full-title&gt;&lt;/periodical&gt;&lt;pages&gt;1655-1666&lt;/pages&gt;&lt;volume&gt;71&lt;/volume&gt;&lt;number&gt;11&lt;/number&gt;&lt;keywords&gt;&lt;keyword&gt;large data sets&lt;/keyword&gt;&lt;keyword&gt;count data&lt;/keyword&gt;&lt;/keywords&gt;&lt;dates&gt;&lt;year&gt;2014&lt;/year&gt;&lt;pub-dates&gt;&lt;date&gt;Nov&lt;/date&gt;&lt;/pub-dates&gt;&lt;/dates&gt;&lt;isbn&gt;0706-652x&lt;/isbn&gt;&lt;accession-num&gt;WOS:000344604800006&lt;/accession-num&gt;&lt;urls&gt;&lt;related-urls&gt;&lt;url&gt;&amp;lt;Go to ISI&amp;gt;://WOS:000344604800006&lt;/url&gt;&lt;/related-urls&gt;&lt;/urls&gt;&lt;electronic-resource-num&gt;10.1139/cjfas-2013-0508&lt;/electronic-resource-num&gt;&lt;language&gt;English&lt;/language&gt;&lt;/record&gt;&lt;/Cite&gt;&lt;/EndNote&gt;</w:instrText>
      </w:r>
      <w:r w:rsidR="000A7F48" w:rsidRPr="00D96969">
        <w:rPr>
          <w:rFonts w:ascii="Times" w:hAnsi="Times"/>
        </w:rPr>
        <w:fldChar w:fldCharType="separate"/>
      </w:r>
      <w:r w:rsidR="000A7F48" w:rsidRPr="00D96969">
        <w:rPr>
          <w:rFonts w:ascii="Times" w:hAnsi="Times"/>
          <w:noProof/>
        </w:rPr>
        <w:t>Shelton et al. (2014)</w:t>
      </w:r>
      <w:r w:rsidR="000A7F48" w:rsidRPr="00D96969">
        <w:rPr>
          <w:rFonts w:ascii="Times" w:hAnsi="Times"/>
        </w:rPr>
        <w:fldChar w:fldCharType="end"/>
      </w:r>
      <w:r w:rsidR="000A7F48" w:rsidRPr="00D96969">
        <w:rPr>
          <w:rFonts w:ascii="Times" w:hAnsi="Times"/>
        </w:rPr>
        <w:t xml:space="preserve"> illustrated </w:t>
      </w:r>
      <w:r w:rsidR="00BA10A1" w:rsidRPr="00D96969">
        <w:rPr>
          <w:rFonts w:ascii="Times" w:hAnsi="Times"/>
        </w:rPr>
        <w:t xml:space="preserve">that </w:t>
      </w:r>
      <w:r w:rsidR="00A4250C" w:rsidRPr="00D96969">
        <w:rPr>
          <w:rFonts w:ascii="Times" w:hAnsi="Times"/>
        </w:rPr>
        <w:t>for darkblotched r</w:t>
      </w:r>
      <w:r w:rsidR="008867AE" w:rsidRPr="00D96969">
        <w:rPr>
          <w:rFonts w:ascii="Times" w:hAnsi="Times"/>
        </w:rPr>
        <w:t>ockfish (</w:t>
      </w:r>
      <w:r w:rsidR="008867AE" w:rsidRPr="00D96969">
        <w:rPr>
          <w:rFonts w:ascii="Times" w:hAnsi="Times"/>
          <w:i/>
        </w:rPr>
        <w:t>Sebastes cramerai</w:t>
      </w:r>
      <w:r w:rsidR="00BA10A1" w:rsidRPr="00D96969">
        <w:rPr>
          <w:rFonts w:ascii="Times" w:hAnsi="Times"/>
        </w:rPr>
        <w:t>)</w:t>
      </w:r>
      <w:r w:rsidR="008867AE" w:rsidRPr="00D96969">
        <w:rPr>
          <w:rFonts w:ascii="Times" w:hAnsi="Times"/>
        </w:rPr>
        <w:t xml:space="preserve"> </w:t>
      </w:r>
      <w:r w:rsidR="000A7F48" w:rsidRPr="00D96969">
        <w:rPr>
          <w:rFonts w:ascii="Times" w:hAnsi="Times"/>
        </w:rPr>
        <w:t xml:space="preserve">much of the variation in survey catches </w:t>
      </w:r>
      <w:r w:rsidR="00CC7C1E" w:rsidRPr="00D96969">
        <w:rPr>
          <w:rFonts w:ascii="Times" w:hAnsi="Times"/>
        </w:rPr>
        <w:t>could</w:t>
      </w:r>
      <w:r w:rsidR="00C1108E" w:rsidRPr="00D96969">
        <w:rPr>
          <w:rFonts w:ascii="Times" w:hAnsi="Times"/>
        </w:rPr>
        <w:t xml:space="preserve"> be explained by</w:t>
      </w:r>
      <w:r w:rsidR="00DD4865" w:rsidRPr="00D96969">
        <w:rPr>
          <w:rFonts w:ascii="Times" w:hAnsi="Times"/>
        </w:rPr>
        <w:t xml:space="preserve"> spatially-correlated variabi</w:t>
      </w:r>
      <w:r w:rsidR="00A25891" w:rsidRPr="00D96969">
        <w:rPr>
          <w:rFonts w:ascii="Times" w:hAnsi="Times"/>
        </w:rPr>
        <w:t xml:space="preserve">lity in habitat quality, and that accounting </w:t>
      </w:r>
      <w:r w:rsidR="00C021DB" w:rsidRPr="00D96969">
        <w:rPr>
          <w:rFonts w:ascii="Times" w:hAnsi="Times"/>
        </w:rPr>
        <w:t>for the location of samples</w:t>
      </w:r>
      <w:r w:rsidR="00DB11DA" w:rsidRPr="00D96969">
        <w:rPr>
          <w:rFonts w:ascii="Times" w:hAnsi="Times"/>
        </w:rPr>
        <w:t xml:space="preserve"> resulted</w:t>
      </w:r>
      <w:r w:rsidR="00804643" w:rsidRPr="00D96969">
        <w:rPr>
          <w:rFonts w:ascii="Times" w:hAnsi="Times"/>
        </w:rPr>
        <w:t xml:space="preserve"> in significant reductions in uncertainty for biomass indices derived from</w:t>
      </w:r>
      <w:r w:rsidR="00A25891" w:rsidRPr="00D96969">
        <w:rPr>
          <w:rFonts w:ascii="Times" w:hAnsi="Times"/>
        </w:rPr>
        <w:t xml:space="preserve"> </w:t>
      </w:r>
      <w:r w:rsidR="00BA10A1" w:rsidRPr="00D96969">
        <w:rPr>
          <w:rFonts w:ascii="Times" w:hAnsi="Times"/>
        </w:rPr>
        <w:t>trawl survey data.</w:t>
      </w:r>
      <w:r w:rsidR="00A4250C" w:rsidRPr="00D96969">
        <w:rPr>
          <w:rFonts w:ascii="Times" w:hAnsi="Times"/>
        </w:rPr>
        <w:t xml:space="preserve"> In addition to </w:t>
      </w:r>
      <w:r w:rsidR="00A4250C" w:rsidRPr="00D96969">
        <w:rPr>
          <w:rFonts w:ascii="Times" w:hAnsi="Times"/>
        </w:rPr>
        <w:lastRenderedPageBreak/>
        <w:t xml:space="preserve">increased precision of abundance indices for darkblotched rockfish, geostatistical model estimates did not have the spikes in abundance which had been deemed implausible for </w:t>
      </w:r>
      <w:r w:rsidR="003A31E5" w:rsidRPr="00D96969">
        <w:rPr>
          <w:rFonts w:ascii="Times" w:hAnsi="Times"/>
        </w:rPr>
        <w:t xml:space="preserve">such a long-lived species </w:t>
      </w:r>
      <w:r w:rsidR="003A31E5" w:rsidRPr="00D96969">
        <w:rPr>
          <w:rFonts w:ascii="Times" w:hAnsi="Times"/>
        </w:rPr>
        <w:fldChar w:fldCharType="begin"/>
      </w:r>
      <w:r w:rsidR="003A31E5" w:rsidRPr="00D96969">
        <w:rPr>
          <w:rFonts w:ascii="Times" w:hAnsi="Times"/>
        </w:rPr>
        <w:instrText xml:space="preserve"> ADDIN EN.CITE &lt;EndNote&gt;&lt;Cite&gt;&lt;Author&gt;Gertseva&lt;/Author&gt;&lt;Year&gt;2013&lt;/Year&gt;&lt;RecNum&gt;5889&lt;/RecNum&gt;&lt;DisplayText&gt;(Gertseva and Thorson 2013)&lt;/DisplayText&gt;&lt;record&gt;&lt;rec-number&gt;5889&lt;/rec-number&gt;&lt;foreign-keys&gt;&lt;key app="EN" db-id="59tfet9e69r0fmeeddqxf2vwe9st0zsdfp55" timestamp="1500250520"&gt;5889&lt;/key&gt;&lt;/foreign-keys&gt;&lt;ref-type name="Report"&gt;27&lt;/ref-type&gt;&lt;contributors&gt;&lt;authors&gt;&lt;author&gt;Gertseva, V.&lt;/author&gt;&lt;author&gt;Thorson, J. T.&lt;/author&gt;&lt;/authors&gt;&lt;/contributors&gt;&lt;titles&gt;&lt;title&gt;Status of the darkblotched rockfish resource off the continental U.S. Pacific Coast in 2013&lt;/title&gt;&lt;/titles&gt;&lt;dates&gt;&lt;year&gt;2013&lt;/year&gt;&lt;/dates&gt;&lt;pub-location&gt;Seattle, WA&lt;/pub-location&gt;&lt;publisher&gt;National Marine Fisheries Service, Northwest Fisheries Science Center, Fisheries Resource and Monitoring Division&lt;/publisher&gt;&lt;urls&gt;&lt;/urls&gt;&lt;/record&gt;&lt;/Cite&gt;&lt;/EndNote&gt;</w:instrText>
      </w:r>
      <w:r w:rsidR="003A31E5" w:rsidRPr="00D96969">
        <w:rPr>
          <w:rFonts w:ascii="Times" w:hAnsi="Times"/>
        </w:rPr>
        <w:fldChar w:fldCharType="separate"/>
      </w:r>
      <w:r w:rsidR="003A31E5" w:rsidRPr="00D96969">
        <w:rPr>
          <w:rFonts w:ascii="Times" w:hAnsi="Times"/>
          <w:noProof/>
        </w:rPr>
        <w:t>(Gertseva and Thorson 2013)</w:t>
      </w:r>
      <w:r w:rsidR="003A31E5" w:rsidRPr="00D96969">
        <w:rPr>
          <w:rFonts w:ascii="Times" w:hAnsi="Times"/>
        </w:rPr>
        <w:fldChar w:fldCharType="end"/>
      </w:r>
      <w:r w:rsidR="007906E5">
        <w:rPr>
          <w:rFonts w:ascii="Times" w:hAnsi="Times"/>
        </w:rPr>
        <w:t>.</w:t>
      </w:r>
    </w:p>
    <w:p w14:paraId="40D9DA4A" w14:textId="60A87D10" w:rsidR="00804643" w:rsidRPr="00D96969" w:rsidRDefault="0097422C" w:rsidP="009D7633">
      <w:pPr>
        <w:spacing w:line="360" w:lineRule="auto"/>
        <w:ind w:firstLine="720"/>
        <w:jc w:val="both"/>
        <w:rPr>
          <w:rFonts w:ascii="Times" w:hAnsi="Times"/>
        </w:rPr>
      </w:pPr>
      <w:r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Pr="00D96969">
        <w:rPr>
          <w:rFonts w:ascii="Times" w:hAnsi="Times"/>
        </w:rPr>
      </w:r>
      <w:r w:rsidRPr="00D96969">
        <w:rPr>
          <w:rFonts w:ascii="Times" w:hAnsi="Times"/>
        </w:rPr>
        <w:fldChar w:fldCharType="separate"/>
      </w:r>
      <w:r w:rsidR="00F5605F" w:rsidRPr="00D96969">
        <w:rPr>
          <w:rFonts w:ascii="Times" w:hAnsi="Times"/>
          <w:noProof/>
        </w:rPr>
        <w:t>Thorson et al. (2015a)</w:t>
      </w:r>
      <w:r w:rsidRPr="00D96969">
        <w:rPr>
          <w:rFonts w:ascii="Times" w:hAnsi="Times"/>
        </w:rPr>
        <w:fldChar w:fldCharType="end"/>
      </w:r>
      <w:r w:rsidRPr="00D96969">
        <w:rPr>
          <w:rFonts w:ascii="Times" w:hAnsi="Times"/>
        </w:rPr>
        <w:t xml:space="preserve"> developed a </w:t>
      </w:r>
      <w:r w:rsidR="00BA10A1" w:rsidRPr="00D96969">
        <w:rPr>
          <w:rFonts w:ascii="Times" w:hAnsi="Times"/>
        </w:rPr>
        <w:t xml:space="preserve">generalized </w:t>
      </w:r>
      <w:r w:rsidRPr="00D96969">
        <w:rPr>
          <w:rFonts w:ascii="Times" w:hAnsi="Times"/>
        </w:rPr>
        <w:t xml:space="preserve">maximum likelihood estimator for geostatistical index standardization, </w:t>
      </w:r>
      <w:r w:rsidR="00A67B84" w:rsidRPr="00D96969">
        <w:rPr>
          <w:rFonts w:ascii="Times" w:hAnsi="Times"/>
        </w:rPr>
        <w:t xml:space="preserve">which </w:t>
      </w:r>
      <w:r w:rsidR="00B04D9F" w:rsidRPr="00D96969">
        <w:rPr>
          <w:rFonts w:ascii="Times" w:hAnsi="Times"/>
        </w:rPr>
        <w:t xml:space="preserve">approximate spatial and spatiotemporal variation in catch rates as Gaussian Markov random fields </w:t>
      </w:r>
      <w:r w:rsidR="00F5605F" w:rsidRPr="00D96969">
        <w:rPr>
          <w:rFonts w:ascii="Times" w:hAnsi="Times"/>
        </w:rPr>
        <w:fldChar w:fldCharType="begin"/>
      </w:r>
      <w:r w:rsidR="00F5605F" w:rsidRPr="00D96969">
        <w:rPr>
          <w:rFonts w:ascii="Times" w:hAnsi="Times"/>
        </w:rPr>
        <w:instrText xml:space="preserve"> ADDIN EN.CITE &lt;EndNote&gt;&lt;Cite&gt;&lt;Author&gt;Thorson&lt;/Author&gt;&lt;Year&gt;2015&lt;/Year&gt;&lt;RecNum&gt;5699&lt;/RecNum&gt;&lt;DisplayText&gt;(Thorson et al. 2015b)&lt;/DisplayText&gt;&lt;record&gt;&lt;rec-number&gt;5699&lt;/rec-number&gt;&lt;foreign-keys&gt;&lt;key app="EN" db-id="59tfet9e69r0fmeeddqxf2vwe9st0zsdfp55" timestamp="1461011234"&gt;5699&lt;/key&gt;&lt;key app="ENWeb" db-id=""&gt;0&lt;/key&gt;&lt;/foreign-keys&gt;&lt;ref-type name="Journal Article"&gt;17&lt;/ref-type&gt;&lt;contributors&gt;&lt;authors&gt;&lt;author&gt;Thorson, J. T.&lt;/author&gt;&lt;author&gt;Skaug, H. J.&lt;/author&gt;&lt;author&gt;Kristensen, K.&lt;/author&gt;&lt;author&gt;Shelton, A. O.&lt;/author&gt;&lt;author&gt;Ward, E. J.&lt;/author&gt;&lt;author&gt;Harms, J. H.&lt;/author&gt;&lt;author&gt;Benante, J. A.&lt;/author&gt;&lt;/authors&gt;&lt;/contributors&gt;&lt;titles&gt;&lt;title&gt;The importance of spatial models for estimating the strength of density dependence&lt;/title&gt;&lt;secondary-title&gt;Ecology&lt;/secondary-title&gt;&lt;/titles&gt;&lt;periodical&gt;&lt;full-title&gt;Ecology&lt;/full-title&gt;&lt;/periodical&gt;&lt;pages&gt;1202-12&lt;/pages&gt;&lt;volume&gt;96&lt;/volume&gt;&lt;number&gt;5&lt;/number&gt;&lt;keywords&gt;&lt;keyword&gt;Animals&lt;/keyword&gt;&lt;keyword&gt;*Computer Simulation&lt;/keyword&gt;&lt;keyword&gt;Fishes/physiology&lt;/keyword&gt;&lt;keyword&gt;*Models, Biological&lt;/keyword&gt;&lt;keyword&gt;Population Density&lt;/keyword&gt;&lt;keyword&gt;Population Dynamics&lt;/keyword&gt;&lt;keyword&gt;Time Factors&lt;/keyword&gt;&lt;/keywords&gt;&lt;dates&gt;&lt;year&gt;2015&lt;/year&gt;&lt;pub-dates&gt;&lt;date&gt;May&lt;/date&gt;&lt;/pub-dates&gt;&lt;/dates&gt;&lt;publisher&gt;Ecological Society of America&lt;/publisher&gt;&lt;isbn&gt;0012-9658 (Print)&amp;#xD;0012-9658 (Linking)&lt;/isbn&gt;&lt;accession-num&gt;26236835&lt;/accession-num&gt;&lt;urls&gt;&lt;related-urls&gt;&lt;url&gt;https://www.ncbi.nlm.nih.gov/pubmed/26236835&lt;/url&gt;&lt;url&gt;http://onlinelibrary.wiley.com/store/10.1890/14-0739.1/asset/ecy20159651202.pdf?v=1&amp;amp;t=j3w5gx1w&amp;amp;s=f5cbc525ad5a28084fc9115dded017c4620a386e&lt;/url&gt;&lt;/related-urls&gt;&lt;/urls&gt;&lt;electronic-resource-num&gt;10.1890/14-0739.1&lt;/electronic-resource-num&gt;&lt;/record&gt;&lt;/Cite&gt;&lt;/EndNote&gt;</w:instrText>
      </w:r>
      <w:r w:rsidR="00F5605F" w:rsidRPr="00D96969">
        <w:rPr>
          <w:rFonts w:ascii="Times" w:hAnsi="Times"/>
        </w:rPr>
        <w:fldChar w:fldCharType="separate"/>
      </w:r>
      <w:r w:rsidR="00F5605F" w:rsidRPr="00D96969">
        <w:rPr>
          <w:rFonts w:ascii="Times" w:hAnsi="Times"/>
          <w:noProof/>
        </w:rPr>
        <w:t>(Thorson et al. 2015b)</w:t>
      </w:r>
      <w:r w:rsidR="00F5605F" w:rsidRPr="00D96969">
        <w:rPr>
          <w:rFonts w:ascii="Times" w:hAnsi="Times"/>
        </w:rPr>
        <w:fldChar w:fldCharType="end"/>
      </w:r>
      <w:r w:rsidR="009D7633" w:rsidRPr="00D96969">
        <w:rPr>
          <w:rFonts w:ascii="Times" w:hAnsi="Times"/>
        </w:rPr>
        <w:t>.</w:t>
      </w:r>
      <w:r w:rsidR="005D3D30" w:rsidRPr="00D96969">
        <w:rPr>
          <w:rFonts w:ascii="Times" w:hAnsi="Times"/>
        </w:rPr>
        <w:t xml:space="preserve"> </w:t>
      </w:r>
      <w:r w:rsidR="00914AC3" w:rsidRPr="00D96969">
        <w:rPr>
          <w:rFonts w:ascii="Times" w:hAnsi="Times"/>
        </w:rPr>
        <w:t xml:space="preserve">When this geostatistical delta-glmm was applied to 28 groundfish species encountered in the U.S. West Coast trawl survey, </w:t>
      </w:r>
      <w:r w:rsidR="003B38CA" w:rsidRPr="00D96969">
        <w:rPr>
          <w:rFonts w:ascii="Times" w:hAnsi="Times"/>
        </w:rPr>
        <w:t>estimation intervals from the conventional design-based approach were 60% larger on average than those derived from the geostatistical model-based estimator</w:t>
      </w:r>
      <w:r w:rsidR="00EC1F09" w:rsidRPr="00D96969">
        <w:rPr>
          <w:rFonts w:ascii="Times" w:hAnsi="Times"/>
        </w:rPr>
        <w:t xml:space="preserve">, but the trend and scale of resulting </w:t>
      </w:r>
      <w:r w:rsidR="00BA7B12" w:rsidRPr="00D96969">
        <w:rPr>
          <w:rFonts w:ascii="Times" w:hAnsi="Times"/>
        </w:rPr>
        <w:t>indices</w:t>
      </w:r>
      <w:r w:rsidR="00EC1F09" w:rsidRPr="00D96969">
        <w:rPr>
          <w:rFonts w:ascii="Times" w:hAnsi="Times"/>
        </w:rPr>
        <w:t xml:space="preserve"> were generally consistent between methods</w:t>
      </w:r>
      <w:r w:rsidR="003B38CA" w:rsidRPr="00D96969">
        <w:rPr>
          <w:rFonts w:ascii="Times" w:hAnsi="Times"/>
        </w:rPr>
        <w:t xml:space="preserve"> </w:t>
      </w:r>
      <w:r w:rsidR="003B38CA"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B38CA" w:rsidRPr="00D96969">
        <w:rPr>
          <w:rFonts w:ascii="Times" w:hAnsi="Times"/>
        </w:rPr>
      </w:r>
      <w:r w:rsidR="003B38CA" w:rsidRPr="00D96969">
        <w:rPr>
          <w:rFonts w:ascii="Times" w:hAnsi="Times"/>
        </w:rPr>
        <w:fldChar w:fldCharType="separate"/>
      </w:r>
      <w:r w:rsidR="00F5605F" w:rsidRPr="00D96969">
        <w:rPr>
          <w:rFonts w:ascii="Times" w:hAnsi="Times"/>
          <w:noProof/>
        </w:rPr>
        <w:t>(Thorson et al. 2015a)</w:t>
      </w:r>
      <w:r w:rsidR="003B38CA" w:rsidRPr="00D96969">
        <w:rPr>
          <w:rFonts w:ascii="Times" w:hAnsi="Times"/>
        </w:rPr>
        <w:fldChar w:fldCharType="end"/>
      </w:r>
      <w:r w:rsidR="003B38CA" w:rsidRPr="00D96969">
        <w:rPr>
          <w:rFonts w:ascii="Times" w:hAnsi="Times"/>
        </w:rPr>
        <w:t xml:space="preserve">. </w:t>
      </w:r>
      <w:r w:rsidR="00EC1F09" w:rsidRPr="00D96969">
        <w:rPr>
          <w:rFonts w:ascii="Times" w:hAnsi="Times"/>
        </w:rPr>
        <w:t>When applied to simulated data,</w:t>
      </w:r>
      <w:r w:rsidR="00F5605F" w:rsidRPr="00D96969">
        <w:rPr>
          <w:rFonts w:ascii="Times" w:hAnsi="Times"/>
        </w:rPr>
        <w:t xml:space="preserve"> </w: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F5605F" w:rsidRPr="00D96969">
        <w:rPr>
          <w:rFonts w:ascii="Times" w:hAnsi="Times"/>
        </w:rPr>
      </w:r>
      <w:r w:rsidR="00F5605F" w:rsidRPr="00D96969">
        <w:rPr>
          <w:rFonts w:ascii="Times" w:hAnsi="Times"/>
        </w:rPr>
        <w:fldChar w:fldCharType="separate"/>
      </w:r>
      <w:r w:rsidR="00F5605F" w:rsidRPr="00D96969">
        <w:rPr>
          <w:rFonts w:ascii="Times" w:hAnsi="Times"/>
          <w:noProof/>
        </w:rPr>
        <w:t>Thorson et al. (2015a)</w:t>
      </w:r>
      <w:r w:rsidR="00F5605F" w:rsidRPr="00D96969">
        <w:rPr>
          <w:rFonts w:ascii="Times" w:hAnsi="Times"/>
        </w:rPr>
        <w:fldChar w:fldCharType="end"/>
      </w:r>
      <w:r w:rsidR="00EC1F09" w:rsidRPr="00D96969">
        <w:rPr>
          <w:rFonts w:ascii="Times" w:hAnsi="Times"/>
        </w:rPr>
        <w:t xml:space="preserve"> </w:t>
      </w:r>
      <w:r w:rsidR="00F5605F" w:rsidRPr="00D96969">
        <w:rPr>
          <w:rFonts w:ascii="Times" w:hAnsi="Times"/>
        </w:rPr>
        <w:t>found the</w:t>
      </w:r>
      <w:r w:rsidR="00EC1F09" w:rsidRPr="00D96969">
        <w:rPr>
          <w:rFonts w:ascii="Times" w:hAnsi="Times"/>
        </w:rPr>
        <w:t xml:space="preserve"> geostatistical delta-glmm </w:t>
      </w:r>
      <w:r w:rsidR="00F5605F" w:rsidRPr="00D96969">
        <w:rPr>
          <w:rFonts w:ascii="Times" w:hAnsi="Times"/>
        </w:rPr>
        <w:t xml:space="preserve">provided unbiased </w:t>
      </w:r>
      <w:r w:rsidR="00F20530" w:rsidRPr="00D96969">
        <w:rPr>
          <w:rFonts w:ascii="Times" w:hAnsi="Times"/>
        </w:rPr>
        <w:t>estimates of abundance, with well-calibrated confidence intervals</w:t>
      </w:r>
      <w:r w:rsidR="00EC1F09" w:rsidRPr="00D96969">
        <w:rPr>
          <w:rFonts w:ascii="Times" w:hAnsi="Times"/>
        </w:rPr>
        <w:t xml:space="preserve"> </w:t>
      </w:r>
      <w:r w:rsidR="00F20530" w:rsidRPr="00D96969">
        <w:rPr>
          <w:rFonts w:ascii="Times" w:hAnsi="Times"/>
        </w:rPr>
        <w:t xml:space="preserve">that indicated greater precision than design-based estimators. </w:t>
      </w:r>
      <w:r w:rsidR="00E23696" w:rsidRPr="00D96969">
        <w:rPr>
          <w:rFonts w:ascii="Times" w:hAnsi="Times"/>
        </w:rPr>
        <w:t xml:space="preserve">Overall, the current body of research suggests that by modeling both encounter probability and positive catch rate probabilities together, and estimating spatial and spatiotemporal correlation, </w:t>
      </w:r>
      <w:r w:rsidR="000124E7" w:rsidRPr="00D96969">
        <w:rPr>
          <w:rFonts w:ascii="Times" w:hAnsi="Times"/>
        </w:rPr>
        <w:t xml:space="preserve">geostatistical delta-glmm’s are able to explain more of the </w:t>
      </w:r>
      <w:r w:rsidR="00585A8E" w:rsidRPr="00D96969">
        <w:rPr>
          <w:rFonts w:ascii="Times" w:hAnsi="Times"/>
        </w:rPr>
        <w:t>variability in catch rate data,</w:t>
      </w:r>
      <w:r w:rsidR="00FB7257" w:rsidRPr="00D96969">
        <w:rPr>
          <w:rFonts w:ascii="Times" w:hAnsi="Times"/>
        </w:rPr>
        <w:t xml:space="preserve"> </w:t>
      </w:r>
      <w:r w:rsidR="000124E7" w:rsidRPr="00D96969">
        <w:rPr>
          <w:rFonts w:ascii="Times" w:hAnsi="Times"/>
        </w:rPr>
        <w:t>produce indices of abundance with</w:t>
      </w:r>
      <w:r w:rsidR="00FB7257" w:rsidRPr="00D96969">
        <w:rPr>
          <w:rFonts w:ascii="Times" w:hAnsi="Times"/>
        </w:rPr>
        <w:t xml:space="preserve"> greater precision than conventional design-based estimators</w:t>
      </w:r>
      <w:r w:rsidR="00585A8E" w:rsidRPr="00D96969">
        <w:rPr>
          <w:rFonts w:ascii="Times" w:hAnsi="Times"/>
        </w:rPr>
        <w:t>, and may be able to use trawl survey data more efficiently</w:t>
      </w:r>
      <w:r w:rsidR="00FB7257" w:rsidRPr="00D96969">
        <w:rPr>
          <w:rFonts w:ascii="Times" w:hAnsi="Times"/>
        </w:rPr>
        <w:t xml:space="preserve">. </w:t>
      </w:r>
    </w:p>
    <w:p w14:paraId="4F854D9D" w14:textId="2B558A78" w:rsidR="00B75959" w:rsidRPr="00D96969" w:rsidRDefault="00B75959" w:rsidP="00102327">
      <w:pPr>
        <w:pStyle w:val="Heading1"/>
        <w:jc w:val="both"/>
        <w:rPr>
          <w:rFonts w:ascii="Times" w:hAnsi="Times"/>
        </w:rPr>
      </w:pPr>
      <w:r w:rsidRPr="00D96969">
        <w:rPr>
          <w:rFonts w:ascii="Times" w:hAnsi="Times"/>
        </w:rPr>
        <w:t>Purpose</w:t>
      </w:r>
    </w:p>
    <w:p w14:paraId="47FF61BE" w14:textId="228F4128" w:rsidR="00B75959" w:rsidRPr="00D96969" w:rsidRDefault="00FB7257" w:rsidP="00382E3A">
      <w:pPr>
        <w:spacing w:line="360" w:lineRule="auto"/>
        <w:jc w:val="both"/>
        <w:rPr>
          <w:rFonts w:ascii="Times" w:hAnsi="Times"/>
        </w:rPr>
      </w:pPr>
      <w:r w:rsidRPr="00D96969">
        <w:rPr>
          <w:rFonts w:ascii="Times" w:hAnsi="Times"/>
        </w:rPr>
        <w:t xml:space="preserve">A general platform for implementation of geostatistical delta-glmm for survey data is now available through the VAST (vector-autoregressive spatio-temporal) model package </w:t>
      </w:r>
      <w:r w:rsidRPr="00D96969">
        <w:rPr>
          <w:rFonts w:ascii="Times" w:hAnsi="Times"/>
        </w:rPr>
        <w:fldChar w:fldCharType="begin"/>
      </w:r>
      <w:r w:rsidRPr="00D96969">
        <w:rPr>
          <w:rFonts w:ascii="Times" w:hAnsi="Times"/>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D96969">
        <w:rPr>
          <w:rFonts w:ascii="Times" w:hAnsi="Times"/>
        </w:rPr>
        <w:fldChar w:fldCharType="separate"/>
      </w:r>
      <w:r w:rsidRPr="00D96969">
        <w:rPr>
          <w:rFonts w:ascii="Times" w:hAnsi="Times"/>
          <w:noProof/>
        </w:rPr>
        <w:t>(Thorson and Barnett 2017)</w:t>
      </w:r>
      <w:r w:rsidRPr="00D96969">
        <w:rPr>
          <w:rFonts w:ascii="Times" w:hAnsi="Times"/>
        </w:rPr>
        <w:fldChar w:fldCharType="end"/>
      </w:r>
      <w:r w:rsidRPr="00D96969">
        <w:rPr>
          <w:rFonts w:ascii="Times" w:hAnsi="Times"/>
        </w:rPr>
        <w:t xml:space="preserve">, which is utilizes Template Model Builder </w:t>
      </w:r>
      <w:r w:rsidR="00A8361D" w:rsidRPr="00D96969">
        <w:rPr>
          <w:rFonts w:ascii="Times" w:hAnsi="Times"/>
        </w:rPr>
        <w:fldChar w:fldCharType="begin"/>
      </w:r>
      <w:r w:rsidR="00A8361D" w:rsidRPr="00D96969">
        <w:rPr>
          <w:rFonts w:ascii="Times" w:hAnsi="Times"/>
        </w:rPr>
        <w:instrText xml:space="preserve"> ADDIN EN.CITE &lt;EndNote&gt;&lt;Cite&gt;&lt;Author&gt;Kristensen&lt;/Author&gt;&lt;Year&gt;2014&lt;/Year&gt;&lt;RecNum&gt;5888&lt;/RecNum&gt;&lt;DisplayText&gt;(Kristensen et al. 2014)&lt;/DisplayText&gt;&lt;record&gt;&lt;rec-number&gt;5888&lt;/rec-number&gt;&lt;foreign-keys&gt;&lt;key app="EN" db-id="59tfet9e69r0fmeeddqxf2vwe9st0zsdfp55" timestamp="1500245422"&gt;5888&lt;/key&gt;&lt;key app="ENWeb" db-id=""&gt;0&lt;/key&gt;&lt;/foreign-keys&gt;&lt;ref-type name="Journal Article"&gt;17&lt;/ref-type&gt;&lt;contributors&gt;&lt;authors&gt;&lt;author&gt;Kristensen, Kasper&lt;/author&gt;&lt;author&gt;Thygesen, Uffe Høgsbro&lt;/author&gt;&lt;author&gt;Andersen, Ken Haste&lt;/author&gt;&lt;author&gt;Beyer, Jan E.&lt;/author&gt;&lt;author&gt;Jech, Josef Michael&lt;/author&gt;&lt;/authors&gt;&lt;/contributors&gt;&lt;titles&gt;&lt;title&gt;Estimating spatio-temporal dynamics of size-structured populations&lt;/title&gt;&lt;secondary-title&gt;Canadian Journal of Fisheries and Aquatic Sciences&lt;/secondary-title&gt;&lt;/titles&gt;&lt;periodical&gt;&lt;full-title&gt;Canadian Journal of Fisheries and Aquatic Sciences&lt;/full-title&gt;&lt;/periodical&gt;&lt;pages&gt;326-336&lt;/pages&gt;&lt;volume&gt;71&lt;/volume&gt;&lt;number&gt;2&lt;/number&gt;&lt;dates&gt;&lt;year&gt;2014&lt;/year&gt;&lt;/dates&gt;&lt;isbn&gt;0706-652X&amp;#xD;1205-7533&lt;/isbn&gt;&lt;urls&gt;&lt;/urls&gt;&lt;electronic-resource-num&gt;10.1139/cjfas-2013-0151&lt;/electronic-resource-num&gt;&lt;/record&gt;&lt;/Cite&gt;&lt;/EndNote&gt;</w:instrText>
      </w:r>
      <w:r w:rsidR="00A8361D" w:rsidRPr="00D96969">
        <w:rPr>
          <w:rFonts w:ascii="Times" w:hAnsi="Times"/>
        </w:rPr>
        <w:fldChar w:fldCharType="separate"/>
      </w:r>
      <w:r w:rsidR="00A8361D" w:rsidRPr="00D96969">
        <w:rPr>
          <w:rFonts w:ascii="Times" w:hAnsi="Times"/>
          <w:noProof/>
        </w:rPr>
        <w:t>(Kristensen et al. 2014)</w:t>
      </w:r>
      <w:r w:rsidR="00A8361D" w:rsidRPr="00D96969">
        <w:rPr>
          <w:rFonts w:ascii="Times" w:hAnsi="Times"/>
        </w:rPr>
        <w:fldChar w:fldCharType="end"/>
      </w:r>
      <w:r w:rsidR="00A8361D" w:rsidRPr="00D96969">
        <w:rPr>
          <w:rFonts w:ascii="Times" w:hAnsi="Times"/>
        </w:rPr>
        <w:t xml:space="preserve"> for estimation of fixed and random effects. </w:t>
      </w:r>
      <w:r w:rsidR="00B75959" w:rsidRPr="00D96969">
        <w:rPr>
          <w:rFonts w:ascii="Times" w:hAnsi="Times"/>
        </w:rPr>
        <w:t xml:space="preserve">Given </w:t>
      </w:r>
      <w:r w:rsidR="00BD3A10" w:rsidRPr="00D96969">
        <w:rPr>
          <w:rFonts w:ascii="Times" w:hAnsi="Times"/>
        </w:rPr>
        <w:t>the survey design for the NMFS Gulf of Alaska and Aleutian Islands bottom trawl surveys, there is interest in exploring</w:t>
      </w:r>
      <w:r w:rsidR="00382E3A" w:rsidRPr="00D96969">
        <w:rPr>
          <w:rFonts w:ascii="Times" w:hAnsi="Times"/>
        </w:rPr>
        <w:t xml:space="preserve"> this</w:t>
      </w:r>
      <w:r w:rsidR="00BD3A10" w:rsidRPr="00D96969">
        <w:rPr>
          <w:rFonts w:ascii="Times" w:hAnsi="Times"/>
        </w:rPr>
        <w:t xml:space="preserve"> </w:t>
      </w:r>
      <w:r w:rsidR="00382E3A" w:rsidRPr="00D96969">
        <w:rPr>
          <w:rFonts w:ascii="Times" w:hAnsi="Times"/>
        </w:rPr>
        <w:t>geostatistical delta-glmm</w:t>
      </w:r>
      <w:r w:rsidR="00BD3A10" w:rsidRPr="00D96969">
        <w:rPr>
          <w:rFonts w:ascii="Times" w:hAnsi="Times"/>
        </w:rPr>
        <w:t xml:space="preserve"> for model-based index standardizatio</w:t>
      </w:r>
      <w:r w:rsidR="00BF2A28" w:rsidRPr="00D96969">
        <w:rPr>
          <w:rFonts w:ascii="Times" w:hAnsi="Times"/>
        </w:rPr>
        <w:t>n. However, prior to adopting these new methods</w:t>
      </w:r>
      <w:r w:rsidR="00BD3A10" w:rsidRPr="00D96969">
        <w:rPr>
          <w:rFonts w:ascii="Times" w:hAnsi="Times"/>
        </w:rPr>
        <w:t xml:space="preserve"> it is necessary to compare current design-based indices with VAST model-based indices for a</w:t>
      </w:r>
      <w:r w:rsidR="00586A02" w:rsidRPr="00D96969">
        <w:rPr>
          <w:rFonts w:ascii="Times" w:hAnsi="Times"/>
        </w:rPr>
        <w:t xml:space="preserve"> range of species</w:t>
      </w:r>
      <w:r w:rsidR="00FB1AD4" w:rsidRPr="00D96969">
        <w:rPr>
          <w:rFonts w:ascii="Times" w:hAnsi="Times"/>
        </w:rPr>
        <w:t xml:space="preserve"> (Table 1)</w:t>
      </w:r>
      <w:r w:rsidR="00382E3A" w:rsidRPr="00D96969">
        <w:rPr>
          <w:rFonts w:ascii="Times" w:hAnsi="Times"/>
        </w:rPr>
        <w:t xml:space="preserve"> with different </w:t>
      </w:r>
      <w:r w:rsidR="00BF2A28" w:rsidRPr="00D96969">
        <w:rPr>
          <w:rFonts w:ascii="Times" w:hAnsi="Times"/>
        </w:rPr>
        <w:t>life histories and spatial distributions</w:t>
      </w:r>
      <w:r w:rsidR="005F5A55" w:rsidRPr="00D96969">
        <w:rPr>
          <w:rFonts w:ascii="Times" w:hAnsi="Times"/>
        </w:rPr>
        <w:t xml:space="preserve">, and evaluate sensitivity of model results to </w:t>
      </w:r>
      <w:r w:rsidR="00BF2A28" w:rsidRPr="00D96969">
        <w:rPr>
          <w:rFonts w:ascii="Times" w:hAnsi="Times"/>
        </w:rPr>
        <w:t>a range of</w:t>
      </w:r>
      <w:r w:rsidR="005F5A55" w:rsidRPr="00D96969">
        <w:rPr>
          <w:rFonts w:ascii="Times" w:hAnsi="Times"/>
        </w:rPr>
        <w:t xml:space="preserve"> specification options. </w:t>
      </w:r>
    </w:p>
    <w:p w14:paraId="4E1735FD" w14:textId="2AA27225" w:rsidR="00FB1AD4" w:rsidRPr="00D96969" w:rsidRDefault="00FB1AD4" w:rsidP="00382E3A">
      <w:pPr>
        <w:spacing w:line="360" w:lineRule="auto"/>
        <w:jc w:val="both"/>
        <w:rPr>
          <w:rFonts w:ascii="Times" w:hAnsi="Times"/>
        </w:rPr>
      </w:pPr>
      <w:r w:rsidRPr="00D96969">
        <w:rPr>
          <w:rFonts w:ascii="Times" w:hAnsi="Times"/>
        </w:rPr>
        <w:t>Table 1</w:t>
      </w:r>
      <w:r w:rsidRPr="00D96969">
        <w:rPr>
          <w:rFonts w:ascii="Times" w:hAnsi="Times"/>
        </w:rPr>
        <w:tab/>
      </w:r>
      <w:r w:rsidR="00553A68" w:rsidRPr="00D96969">
        <w:rPr>
          <w:rFonts w:ascii="Times" w:hAnsi="Times"/>
        </w:rPr>
        <w:t>Survey data</w:t>
      </w:r>
      <w:r w:rsidRPr="00D96969">
        <w:rPr>
          <w:rFonts w:ascii="Times" w:hAnsi="Times"/>
        </w:rPr>
        <w:t xml:space="preserve"> included in</w:t>
      </w:r>
      <w:r w:rsidR="00553A68" w:rsidRPr="00D96969">
        <w:rPr>
          <w:rFonts w:ascii="Times" w:hAnsi="Times"/>
        </w:rPr>
        <w:t xml:space="preserve"> the</w:t>
      </w:r>
      <w:r w:rsidRPr="00D96969">
        <w:rPr>
          <w:rFonts w:ascii="Times" w:hAnsi="Times"/>
        </w:rPr>
        <w:t xml:space="preserve"> analysis of </w:t>
      </w:r>
      <w:r w:rsidR="00C40814" w:rsidRPr="00D96969">
        <w:rPr>
          <w:rFonts w:ascii="Times" w:hAnsi="Times"/>
        </w:rPr>
        <w:t xml:space="preserve">the </w:t>
      </w:r>
      <w:r w:rsidRPr="00D96969">
        <w:rPr>
          <w:rFonts w:ascii="Times" w:hAnsi="Times"/>
        </w:rPr>
        <w:t xml:space="preserve">geostatistical delta-glmm. </w:t>
      </w:r>
      <w:r w:rsidR="00C40814" w:rsidRPr="00D96969">
        <w:rPr>
          <w:rFonts w:ascii="Times" w:hAnsi="Times"/>
        </w:rPr>
        <w:t>Survey data for each species and region</w:t>
      </w:r>
      <w:r w:rsidR="002E25D6" w:rsidRPr="00D96969">
        <w:rPr>
          <w:rFonts w:ascii="Times" w:hAnsi="Times"/>
        </w:rPr>
        <w:t xml:space="preserve"> combination</w:t>
      </w:r>
      <w:r w:rsidR="00C40814" w:rsidRPr="00D96969">
        <w:rPr>
          <w:rFonts w:ascii="Times" w:hAnsi="Times"/>
        </w:rPr>
        <w:t xml:space="preserve"> were </w:t>
      </w:r>
      <w:r w:rsidR="00553A68" w:rsidRPr="00D96969">
        <w:rPr>
          <w:rFonts w:ascii="Times" w:hAnsi="Times"/>
        </w:rPr>
        <w:t>evaluated separately</w:t>
      </w:r>
      <w:r w:rsidR="00C40814" w:rsidRPr="00D96969">
        <w:rPr>
          <w:rFonts w:ascii="Times" w:hAnsi="Times"/>
        </w:rPr>
        <w:t>.</w:t>
      </w:r>
    </w:p>
    <w:tbl>
      <w:tblPr>
        <w:tblW w:w="7740" w:type="dxa"/>
        <w:tblInd w:w="93" w:type="dxa"/>
        <w:tblLook w:val="04A0" w:firstRow="1" w:lastRow="0" w:firstColumn="1" w:lastColumn="0" w:noHBand="0" w:noVBand="1"/>
      </w:tblPr>
      <w:tblGrid>
        <w:gridCol w:w="2420"/>
        <w:gridCol w:w="3560"/>
        <w:gridCol w:w="1760"/>
      </w:tblGrid>
      <w:tr w:rsidR="00FB1AD4" w:rsidRPr="00D96969" w14:paraId="3CDCDC2E" w14:textId="77777777" w:rsidTr="00FB1AD4">
        <w:trPr>
          <w:trHeight w:val="300"/>
        </w:trPr>
        <w:tc>
          <w:tcPr>
            <w:tcW w:w="2420" w:type="dxa"/>
            <w:tcBorders>
              <w:top w:val="single" w:sz="4" w:space="0" w:color="000000"/>
              <w:left w:val="nil"/>
              <w:bottom w:val="single" w:sz="4" w:space="0" w:color="000000"/>
              <w:right w:val="nil"/>
            </w:tcBorders>
            <w:shd w:val="clear" w:color="auto" w:fill="auto"/>
            <w:noWrap/>
            <w:vAlign w:val="bottom"/>
            <w:hideMark/>
          </w:tcPr>
          <w:p w14:paraId="131E41B3" w14:textId="77777777" w:rsidR="00FB1AD4" w:rsidRPr="00D96969" w:rsidRDefault="00FB1AD4" w:rsidP="00FB1AD4">
            <w:pPr>
              <w:spacing w:after="0" w:line="240" w:lineRule="auto"/>
              <w:rPr>
                <w:rFonts w:ascii="Times" w:eastAsia="Times New Roman" w:hAnsi="Times" w:cs="Times New Roman"/>
                <w:b/>
                <w:bCs/>
                <w:color w:val="000000"/>
                <w:sz w:val="24"/>
                <w:szCs w:val="24"/>
              </w:rPr>
            </w:pPr>
            <w:r w:rsidRPr="00D96969">
              <w:rPr>
                <w:rFonts w:ascii="Times" w:eastAsia="Times New Roman" w:hAnsi="Times" w:cs="Times New Roman"/>
                <w:b/>
                <w:bCs/>
                <w:color w:val="000000"/>
                <w:sz w:val="24"/>
                <w:szCs w:val="24"/>
              </w:rPr>
              <w:t>Common Name</w:t>
            </w:r>
          </w:p>
        </w:tc>
        <w:tc>
          <w:tcPr>
            <w:tcW w:w="3560" w:type="dxa"/>
            <w:tcBorders>
              <w:top w:val="single" w:sz="4" w:space="0" w:color="000000"/>
              <w:left w:val="nil"/>
              <w:bottom w:val="single" w:sz="4" w:space="0" w:color="000000"/>
              <w:right w:val="nil"/>
            </w:tcBorders>
            <w:shd w:val="clear" w:color="auto" w:fill="auto"/>
            <w:noWrap/>
            <w:vAlign w:val="bottom"/>
            <w:hideMark/>
          </w:tcPr>
          <w:p w14:paraId="0ACB28FA" w14:textId="77777777" w:rsidR="00FB1AD4" w:rsidRPr="00D96969" w:rsidRDefault="00FB1AD4" w:rsidP="00FB1AD4">
            <w:pPr>
              <w:spacing w:after="0" w:line="240" w:lineRule="auto"/>
              <w:rPr>
                <w:rFonts w:ascii="Times" w:eastAsia="Times New Roman" w:hAnsi="Times" w:cs="Times New Roman"/>
                <w:b/>
                <w:bCs/>
                <w:color w:val="000000"/>
                <w:sz w:val="24"/>
                <w:szCs w:val="24"/>
              </w:rPr>
            </w:pPr>
            <w:r w:rsidRPr="00D96969">
              <w:rPr>
                <w:rFonts w:ascii="Times" w:eastAsia="Times New Roman" w:hAnsi="Times" w:cs="Times New Roman"/>
                <w:b/>
                <w:bCs/>
                <w:color w:val="000000"/>
                <w:sz w:val="24"/>
                <w:szCs w:val="24"/>
              </w:rPr>
              <w:t>Scientific Name</w:t>
            </w:r>
          </w:p>
        </w:tc>
        <w:tc>
          <w:tcPr>
            <w:tcW w:w="1760" w:type="dxa"/>
            <w:tcBorders>
              <w:top w:val="single" w:sz="4" w:space="0" w:color="000000"/>
              <w:left w:val="nil"/>
              <w:bottom w:val="single" w:sz="4" w:space="0" w:color="000000"/>
              <w:right w:val="nil"/>
            </w:tcBorders>
            <w:shd w:val="clear" w:color="auto" w:fill="auto"/>
            <w:noWrap/>
            <w:vAlign w:val="bottom"/>
            <w:hideMark/>
          </w:tcPr>
          <w:p w14:paraId="2EEFB418" w14:textId="17886412" w:rsidR="00FB1AD4" w:rsidRPr="00D96969" w:rsidRDefault="00515A0D" w:rsidP="00FB1AD4">
            <w:pPr>
              <w:spacing w:after="0" w:line="240" w:lineRule="auto"/>
              <w:rPr>
                <w:rFonts w:ascii="Times" w:eastAsia="Times New Roman" w:hAnsi="Times" w:cs="Times New Roman"/>
                <w:b/>
                <w:bCs/>
                <w:color w:val="000000"/>
                <w:sz w:val="24"/>
                <w:szCs w:val="24"/>
              </w:rPr>
            </w:pPr>
            <w:r>
              <w:rPr>
                <w:rFonts w:ascii="Times" w:eastAsia="Times New Roman" w:hAnsi="Times" w:cs="Times New Roman"/>
                <w:b/>
                <w:bCs/>
                <w:color w:val="000000"/>
                <w:sz w:val="24"/>
                <w:szCs w:val="24"/>
              </w:rPr>
              <w:t>Region</w:t>
            </w:r>
          </w:p>
        </w:tc>
      </w:tr>
      <w:tr w:rsidR="00FB1AD4" w:rsidRPr="00D96969" w14:paraId="1D721B1F" w14:textId="77777777" w:rsidTr="00FB1AD4">
        <w:trPr>
          <w:trHeight w:val="300"/>
        </w:trPr>
        <w:tc>
          <w:tcPr>
            <w:tcW w:w="2420" w:type="dxa"/>
            <w:tcBorders>
              <w:top w:val="nil"/>
              <w:left w:val="nil"/>
              <w:bottom w:val="nil"/>
              <w:right w:val="nil"/>
            </w:tcBorders>
            <w:shd w:val="clear" w:color="D9D9D9" w:fill="D9D9D9"/>
            <w:noWrap/>
            <w:vAlign w:val="bottom"/>
            <w:hideMark/>
          </w:tcPr>
          <w:p w14:paraId="7FF793E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Arrowtooth flounder</w:t>
            </w:r>
          </w:p>
        </w:tc>
        <w:tc>
          <w:tcPr>
            <w:tcW w:w="3560" w:type="dxa"/>
            <w:tcBorders>
              <w:top w:val="nil"/>
              <w:left w:val="nil"/>
              <w:bottom w:val="nil"/>
              <w:right w:val="nil"/>
            </w:tcBorders>
            <w:shd w:val="clear" w:color="D9D9D9" w:fill="D9D9D9"/>
            <w:noWrap/>
            <w:vAlign w:val="bottom"/>
            <w:hideMark/>
          </w:tcPr>
          <w:p w14:paraId="57F29BF3"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Atheresthes stomias</w:t>
            </w:r>
          </w:p>
        </w:tc>
        <w:tc>
          <w:tcPr>
            <w:tcW w:w="1760" w:type="dxa"/>
            <w:tcBorders>
              <w:top w:val="nil"/>
              <w:left w:val="nil"/>
              <w:bottom w:val="nil"/>
              <w:right w:val="nil"/>
            </w:tcBorders>
            <w:shd w:val="clear" w:color="D9D9D9" w:fill="D9D9D9"/>
            <w:noWrap/>
            <w:vAlign w:val="bottom"/>
            <w:hideMark/>
          </w:tcPr>
          <w:p w14:paraId="1155A3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5E4AF33" w14:textId="77777777" w:rsidTr="00FB1AD4">
        <w:trPr>
          <w:trHeight w:val="300"/>
        </w:trPr>
        <w:tc>
          <w:tcPr>
            <w:tcW w:w="2420" w:type="dxa"/>
            <w:tcBorders>
              <w:top w:val="nil"/>
              <w:left w:val="nil"/>
              <w:bottom w:val="nil"/>
              <w:right w:val="nil"/>
            </w:tcBorders>
            <w:shd w:val="clear" w:color="auto" w:fill="auto"/>
            <w:noWrap/>
            <w:vAlign w:val="bottom"/>
            <w:hideMark/>
          </w:tcPr>
          <w:p w14:paraId="3D87356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Big skate</w:t>
            </w:r>
          </w:p>
        </w:tc>
        <w:tc>
          <w:tcPr>
            <w:tcW w:w="3560" w:type="dxa"/>
            <w:tcBorders>
              <w:top w:val="nil"/>
              <w:left w:val="nil"/>
              <w:bottom w:val="nil"/>
              <w:right w:val="nil"/>
            </w:tcBorders>
            <w:shd w:val="clear" w:color="auto" w:fill="auto"/>
            <w:noWrap/>
            <w:vAlign w:val="bottom"/>
            <w:hideMark/>
          </w:tcPr>
          <w:p w14:paraId="071777CC"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Beringraja binoculata</w:t>
            </w:r>
          </w:p>
        </w:tc>
        <w:tc>
          <w:tcPr>
            <w:tcW w:w="1760" w:type="dxa"/>
            <w:tcBorders>
              <w:top w:val="nil"/>
              <w:left w:val="nil"/>
              <w:bottom w:val="nil"/>
              <w:right w:val="nil"/>
            </w:tcBorders>
            <w:shd w:val="clear" w:color="auto" w:fill="auto"/>
            <w:noWrap/>
            <w:vAlign w:val="bottom"/>
            <w:hideMark/>
          </w:tcPr>
          <w:p w14:paraId="2A5B915F"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BEEBE6B" w14:textId="77777777" w:rsidTr="00FB1AD4">
        <w:trPr>
          <w:trHeight w:val="300"/>
        </w:trPr>
        <w:tc>
          <w:tcPr>
            <w:tcW w:w="2420" w:type="dxa"/>
            <w:tcBorders>
              <w:top w:val="nil"/>
              <w:left w:val="nil"/>
              <w:bottom w:val="nil"/>
              <w:right w:val="nil"/>
            </w:tcBorders>
            <w:shd w:val="clear" w:color="D9D9D9" w:fill="D9D9D9"/>
            <w:noWrap/>
            <w:vAlign w:val="bottom"/>
            <w:hideMark/>
          </w:tcPr>
          <w:p w14:paraId="0121E829"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Dover sole</w:t>
            </w:r>
          </w:p>
        </w:tc>
        <w:tc>
          <w:tcPr>
            <w:tcW w:w="3560" w:type="dxa"/>
            <w:tcBorders>
              <w:top w:val="nil"/>
              <w:left w:val="nil"/>
              <w:bottom w:val="nil"/>
              <w:right w:val="nil"/>
            </w:tcBorders>
            <w:shd w:val="clear" w:color="D9D9D9" w:fill="D9D9D9"/>
            <w:noWrap/>
            <w:vAlign w:val="bottom"/>
            <w:hideMark/>
          </w:tcPr>
          <w:p w14:paraId="0CD41BF4"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Microstomus pacificus</w:t>
            </w:r>
          </w:p>
        </w:tc>
        <w:tc>
          <w:tcPr>
            <w:tcW w:w="1760" w:type="dxa"/>
            <w:tcBorders>
              <w:top w:val="nil"/>
              <w:left w:val="nil"/>
              <w:bottom w:val="nil"/>
              <w:right w:val="nil"/>
            </w:tcBorders>
            <w:shd w:val="clear" w:color="D9D9D9" w:fill="D9D9D9"/>
            <w:noWrap/>
            <w:vAlign w:val="bottom"/>
            <w:hideMark/>
          </w:tcPr>
          <w:p w14:paraId="404115D1"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26351374" w14:textId="77777777" w:rsidTr="00FB1AD4">
        <w:trPr>
          <w:trHeight w:val="300"/>
        </w:trPr>
        <w:tc>
          <w:tcPr>
            <w:tcW w:w="2420" w:type="dxa"/>
            <w:tcBorders>
              <w:top w:val="nil"/>
              <w:left w:val="nil"/>
              <w:bottom w:val="nil"/>
              <w:right w:val="nil"/>
            </w:tcBorders>
            <w:shd w:val="clear" w:color="auto" w:fill="auto"/>
            <w:noWrap/>
            <w:vAlign w:val="bottom"/>
            <w:hideMark/>
          </w:tcPr>
          <w:p w14:paraId="310BD5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Harlequin rockfish</w:t>
            </w:r>
          </w:p>
        </w:tc>
        <w:tc>
          <w:tcPr>
            <w:tcW w:w="3560" w:type="dxa"/>
            <w:tcBorders>
              <w:top w:val="nil"/>
              <w:left w:val="nil"/>
              <w:bottom w:val="nil"/>
              <w:right w:val="nil"/>
            </w:tcBorders>
            <w:shd w:val="clear" w:color="auto" w:fill="auto"/>
            <w:noWrap/>
            <w:vAlign w:val="bottom"/>
            <w:hideMark/>
          </w:tcPr>
          <w:p w14:paraId="2E0E60C5"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Sebastes variegatus</w:t>
            </w:r>
          </w:p>
        </w:tc>
        <w:tc>
          <w:tcPr>
            <w:tcW w:w="1760" w:type="dxa"/>
            <w:tcBorders>
              <w:top w:val="nil"/>
              <w:left w:val="nil"/>
              <w:bottom w:val="nil"/>
              <w:right w:val="nil"/>
            </w:tcBorders>
            <w:shd w:val="clear" w:color="auto" w:fill="auto"/>
            <w:noWrap/>
            <w:vAlign w:val="bottom"/>
            <w:hideMark/>
          </w:tcPr>
          <w:p w14:paraId="78A327A6"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4C697F26" w14:textId="77777777" w:rsidTr="00FB1AD4">
        <w:trPr>
          <w:trHeight w:val="300"/>
        </w:trPr>
        <w:tc>
          <w:tcPr>
            <w:tcW w:w="2420" w:type="dxa"/>
            <w:tcBorders>
              <w:top w:val="nil"/>
              <w:left w:val="nil"/>
              <w:bottom w:val="nil"/>
              <w:right w:val="nil"/>
            </w:tcBorders>
            <w:shd w:val="clear" w:color="D9D9D9" w:fill="D9D9D9"/>
            <w:noWrap/>
            <w:vAlign w:val="bottom"/>
            <w:hideMark/>
          </w:tcPr>
          <w:p w14:paraId="5D37FE43"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Northern rockfish</w:t>
            </w:r>
          </w:p>
        </w:tc>
        <w:tc>
          <w:tcPr>
            <w:tcW w:w="3560" w:type="dxa"/>
            <w:tcBorders>
              <w:top w:val="nil"/>
              <w:left w:val="nil"/>
              <w:bottom w:val="nil"/>
              <w:right w:val="nil"/>
            </w:tcBorders>
            <w:shd w:val="clear" w:color="D9D9D9" w:fill="D9D9D9"/>
            <w:noWrap/>
            <w:vAlign w:val="bottom"/>
            <w:hideMark/>
          </w:tcPr>
          <w:p w14:paraId="4822483A"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Sebastes polyspinis</w:t>
            </w:r>
          </w:p>
        </w:tc>
        <w:tc>
          <w:tcPr>
            <w:tcW w:w="1760" w:type="dxa"/>
            <w:tcBorders>
              <w:top w:val="nil"/>
              <w:left w:val="nil"/>
              <w:bottom w:val="nil"/>
              <w:right w:val="nil"/>
            </w:tcBorders>
            <w:shd w:val="clear" w:color="D9D9D9" w:fill="D9D9D9"/>
            <w:noWrap/>
            <w:vAlign w:val="bottom"/>
            <w:hideMark/>
          </w:tcPr>
          <w:p w14:paraId="6639A48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56D584AD" w14:textId="77777777" w:rsidTr="00FB1AD4">
        <w:trPr>
          <w:trHeight w:val="300"/>
        </w:trPr>
        <w:tc>
          <w:tcPr>
            <w:tcW w:w="2420" w:type="dxa"/>
            <w:tcBorders>
              <w:top w:val="nil"/>
              <w:left w:val="nil"/>
              <w:bottom w:val="nil"/>
              <w:right w:val="nil"/>
            </w:tcBorders>
            <w:shd w:val="clear" w:color="auto" w:fill="auto"/>
            <w:noWrap/>
            <w:vAlign w:val="bottom"/>
            <w:hideMark/>
          </w:tcPr>
          <w:p w14:paraId="063F9FD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lastRenderedPageBreak/>
              <w:t>Pacific cod</w:t>
            </w:r>
          </w:p>
        </w:tc>
        <w:tc>
          <w:tcPr>
            <w:tcW w:w="3560" w:type="dxa"/>
            <w:tcBorders>
              <w:top w:val="nil"/>
              <w:left w:val="nil"/>
              <w:bottom w:val="nil"/>
              <w:right w:val="nil"/>
            </w:tcBorders>
            <w:shd w:val="clear" w:color="auto" w:fill="auto"/>
            <w:noWrap/>
            <w:vAlign w:val="bottom"/>
            <w:hideMark/>
          </w:tcPr>
          <w:p w14:paraId="51E29B38"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Gadus macrocephalus</w:t>
            </w:r>
          </w:p>
        </w:tc>
        <w:tc>
          <w:tcPr>
            <w:tcW w:w="1760" w:type="dxa"/>
            <w:tcBorders>
              <w:top w:val="nil"/>
              <w:left w:val="nil"/>
              <w:bottom w:val="nil"/>
              <w:right w:val="nil"/>
            </w:tcBorders>
            <w:shd w:val="clear" w:color="auto" w:fill="auto"/>
            <w:noWrap/>
            <w:vAlign w:val="bottom"/>
            <w:hideMark/>
          </w:tcPr>
          <w:p w14:paraId="7D69971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3C074D93" w14:textId="77777777" w:rsidTr="00FB1AD4">
        <w:trPr>
          <w:trHeight w:val="300"/>
        </w:trPr>
        <w:tc>
          <w:tcPr>
            <w:tcW w:w="2420" w:type="dxa"/>
            <w:tcBorders>
              <w:top w:val="nil"/>
              <w:left w:val="nil"/>
              <w:bottom w:val="nil"/>
              <w:right w:val="nil"/>
            </w:tcBorders>
            <w:shd w:val="clear" w:color="D9D9D9" w:fill="D9D9D9"/>
            <w:noWrap/>
            <w:vAlign w:val="bottom"/>
            <w:hideMark/>
          </w:tcPr>
          <w:p w14:paraId="584FB37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ocean perch</w:t>
            </w:r>
          </w:p>
        </w:tc>
        <w:tc>
          <w:tcPr>
            <w:tcW w:w="3560" w:type="dxa"/>
            <w:tcBorders>
              <w:top w:val="nil"/>
              <w:left w:val="nil"/>
              <w:bottom w:val="nil"/>
              <w:right w:val="nil"/>
            </w:tcBorders>
            <w:shd w:val="clear" w:color="D9D9D9" w:fill="D9D9D9"/>
            <w:noWrap/>
            <w:vAlign w:val="bottom"/>
            <w:hideMark/>
          </w:tcPr>
          <w:p w14:paraId="04A5D007"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Sebastes alutus</w:t>
            </w:r>
          </w:p>
        </w:tc>
        <w:tc>
          <w:tcPr>
            <w:tcW w:w="1760" w:type="dxa"/>
            <w:tcBorders>
              <w:top w:val="nil"/>
              <w:left w:val="nil"/>
              <w:bottom w:val="nil"/>
              <w:right w:val="nil"/>
            </w:tcBorders>
            <w:shd w:val="clear" w:color="D9D9D9" w:fill="D9D9D9"/>
            <w:noWrap/>
            <w:vAlign w:val="bottom"/>
            <w:hideMark/>
          </w:tcPr>
          <w:p w14:paraId="682A5B8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53BB4F8" w14:textId="77777777" w:rsidTr="00FB1AD4">
        <w:trPr>
          <w:trHeight w:val="300"/>
        </w:trPr>
        <w:tc>
          <w:tcPr>
            <w:tcW w:w="2420" w:type="dxa"/>
            <w:tcBorders>
              <w:top w:val="nil"/>
              <w:left w:val="nil"/>
              <w:bottom w:val="nil"/>
              <w:right w:val="nil"/>
            </w:tcBorders>
            <w:shd w:val="clear" w:color="auto" w:fill="auto"/>
            <w:noWrap/>
            <w:vAlign w:val="bottom"/>
            <w:hideMark/>
          </w:tcPr>
          <w:p w14:paraId="7F37C4F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Spiny dogfish</w:t>
            </w:r>
          </w:p>
        </w:tc>
        <w:tc>
          <w:tcPr>
            <w:tcW w:w="3560" w:type="dxa"/>
            <w:tcBorders>
              <w:top w:val="nil"/>
              <w:left w:val="nil"/>
              <w:bottom w:val="nil"/>
              <w:right w:val="nil"/>
            </w:tcBorders>
            <w:shd w:val="clear" w:color="auto" w:fill="auto"/>
            <w:noWrap/>
            <w:vAlign w:val="bottom"/>
            <w:hideMark/>
          </w:tcPr>
          <w:p w14:paraId="198BF2ED"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Squalus suckleyi</w:t>
            </w:r>
          </w:p>
        </w:tc>
        <w:tc>
          <w:tcPr>
            <w:tcW w:w="1760" w:type="dxa"/>
            <w:tcBorders>
              <w:top w:val="nil"/>
              <w:left w:val="nil"/>
              <w:bottom w:val="nil"/>
              <w:right w:val="nil"/>
            </w:tcBorders>
            <w:shd w:val="clear" w:color="auto" w:fill="auto"/>
            <w:noWrap/>
            <w:vAlign w:val="bottom"/>
            <w:hideMark/>
          </w:tcPr>
          <w:p w14:paraId="28F334C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5E46E637" w14:textId="77777777" w:rsidTr="00FB1AD4">
        <w:trPr>
          <w:trHeight w:val="300"/>
        </w:trPr>
        <w:tc>
          <w:tcPr>
            <w:tcW w:w="2420" w:type="dxa"/>
            <w:tcBorders>
              <w:top w:val="nil"/>
              <w:left w:val="nil"/>
              <w:bottom w:val="nil"/>
              <w:right w:val="nil"/>
            </w:tcBorders>
            <w:shd w:val="clear" w:color="D9D9D9" w:fill="D9D9D9"/>
            <w:noWrap/>
            <w:vAlign w:val="bottom"/>
            <w:hideMark/>
          </w:tcPr>
          <w:p w14:paraId="2E9A544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Walleye pollock</w:t>
            </w:r>
          </w:p>
        </w:tc>
        <w:tc>
          <w:tcPr>
            <w:tcW w:w="3560" w:type="dxa"/>
            <w:tcBorders>
              <w:top w:val="nil"/>
              <w:left w:val="nil"/>
              <w:bottom w:val="nil"/>
              <w:right w:val="nil"/>
            </w:tcBorders>
            <w:shd w:val="clear" w:color="D9D9D9" w:fill="D9D9D9"/>
            <w:noWrap/>
            <w:vAlign w:val="bottom"/>
            <w:hideMark/>
          </w:tcPr>
          <w:p w14:paraId="71A0EF60"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Gadus chalcogrammus</w:t>
            </w:r>
          </w:p>
        </w:tc>
        <w:tc>
          <w:tcPr>
            <w:tcW w:w="1760" w:type="dxa"/>
            <w:tcBorders>
              <w:top w:val="nil"/>
              <w:left w:val="nil"/>
              <w:bottom w:val="nil"/>
              <w:right w:val="nil"/>
            </w:tcBorders>
            <w:shd w:val="clear" w:color="D9D9D9" w:fill="D9D9D9"/>
            <w:noWrap/>
            <w:vAlign w:val="bottom"/>
            <w:hideMark/>
          </w:tcPr>
          <w:p w14:paraId="460C3B2C"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45C35287" w14:textId="77777777" w:rsidTr="00FB1AD4">
        <w:trPr>
          <w:trHeight w:val="300"/>
        </w:trPr>
        <w:tc>
          <w:tcPr>
            <w:tcW w:w="2420" w:type="dxa"/>
            <w:tcBorders>
              <w:top w:val="nil"/>
              <w:left w:val="nil"/>
              <w:bottom w:val="nil"/>
              <w:right w:val="nil"/>
            </w:tcBorders>
            <w:shd w:val="clear" w:color="auto" w:fill="auto"/>
            <w:noWrap/>
            <w:vAlign w:val="bottom"/>
            <w:hideMark/>
          </w:tcPr>
          <w:p w14:paraId="60FAC703"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Atka mackerel</w:t>
            </w:r>
          </w:p>
        </w:tc>
        <w:tc>
          <w:tcPr>
            <w:tcW w:w="3560" w:type="dxa"/>
            <w:tcBorders>
              <w:top w:val="nil"/>
              <w:left w:val="nil"/>
              <w:bottom w:val="nil"/>
              <w:right w:val="nil"/>
            </w:tcBorders>
            <w:shd w:val="clear" w:color="auto" w:fill="auto"/>
            <w:noWrap/>
            <w:vAlign w:val="bottom"/>
            <w:hideMark/>
          </w:tcPr>
          <w:p w14:paraId="0FB1A1AC"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Pleurogrammus monopterygius</w:t>
            </w:r>
          </w:p>
        </w:tc>
        <w:tc>
          <w:tcPr>
            <w:tcW w:w="1760" w:type="dxa"/>
            <w:tcBorders>
              <w:top w:val="nil"/>
              <w:left w:val="nil"/>
              <w:bottom w:val="nil"/>
              <w:right w:val="nil"/>
            </w:tcBorders>
            <w:shd w:val="clear" w:color="auto" w:fill="auto"/>
            <w:noWrap/>
            <w:vAlign w:val="bottom"/>
            <w:hideMark/>
          </w:tcPr>
          <w:p w14:paraId="2C94065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16CEB271" w14:textId="77777777" w:rsidTr="00FB1AD4">
        <w:trPr>
          <w:trHeight w:val="300"/>
        </w:trPr>
        <w:tc>
          <w:tcPr>
            <w:tcW w:w="2420" w:type="dxa"/>
            <w:tcBorders>
              <w:top w:val="nil"/>
              <w:left w:val="nil"/>
              <w:bottom w:val="nil"/>
              <w:right w:val="nil"/>
            </w:tcBorders>
            <w:shd w:val="clear" w:color="D9D9D9" w:fill="D9D9D9"/>
            <w:noWrap/>
            <w:vAlign w:val="bottom"/>
            <w:hideMark/>
          </w:tcPr>
          <w:p w14:paraId="7141DD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Northern rockfish</w:t>
            </w:r>
          </w:p>
        </w:tc>
        <w:tc>
          <w:tcPr>
            <w:tcW w:w="3560" w:type="dxa"/>
            <w:tcBorders>
              <w:top w:val="nil"/>
              <w:left w:val="nil"/>
              <w:bottom w:val="nil"/>
              <w:right w:val="nil"/>
            </w:tcBorders>
            <w:shd w:val="clear" w:color="D9D9D9" w:fill="D9D9D9"/>
            <w:noWrap/>
            <w:vAlign w:val="bottom"/>
            <w:hideMark/>
          </w:tcPr>
          <w:p w14:paraId="06DF77FA"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Sebastes polyspinis</w:t>
            </w:r>
          </w:p>
        </w:tc>
        <w:tc>
          <w:tcPr>
            <w:tcW w:w="1760" w:type="dxa"/>
            <w:tcBorders>
              <w:top w:val="nil"/>
              <w:left w:val="nil"/>
              <w:bottom w:val="nil"/>
              <w:right w:val="nil"/>
            </w:tcBorders>
            <w:shd w:val="clear" w:color="D9D9D9" w:fill="D9D9D9"/>
            <w:noWrap/>
            <w:vAlign w:val="bottom"/>
            <w:hideMark/>
          </w:tcPr>
          <w:p w14:paraId="460A5E41"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677AFB28" w14:textId="77777777" w:rsidTr="00FB1AD4">
        <w:trPr>
          <w:trHeight w:val="300"/>
        </w:trPr>
        <w:tc>
          <w:tcPr>
            <w:tcW w:w="2420" w:type="dxa"/>
            <w:tcBorders>
              <w:top w:val="nil"/>
              <w:left w:val="nil"/>
              <w:bottom w:val="nil"/>
              <w:right w:val="nil"/>
            </w:tcBorders>
            <w:shd w:val="clear" w:color="auto" w:fill="auto"/>
            <w:noWrap/>
            <w:vAlign w:val="bottom"/>
            <w:hideMark/>
          </w:tcPr>
          <w:p w14:paraId="12A04FD4"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cod</w:t>
            </w:r>
          </w:p>
        </w:tc>
        <w:tc>
          <w:tcPr>
            <w:tcW w:w="3560" w:type="dxa"/>
            <w:tcBorders>
              <w:top w:val="nil"/>
              <w:left w:val="nil"/>
              <w:bottom w:val="nil"/>
              <w:right w:val="nil"/>
            </w:tcBorders>
            <w:shd w:val="clear" w:color="auto" w:fill="auto"/>
            <w:noWrap/>
            <w:vAlign w:val="bottom"/>
            <w:hideMark/>
          </w:tcPr>
          <w:p w14:paraId="2B232307"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Gadus macrocephalus</w:t>
            </w:r>
          </w:p>
        </w:tc>
        <w:tc>
          <w:tcPr>
            <w:tcW w:w="1760" w:type="dxa"/>
            <w:tcBorders>
              <w:top w:val="nil"/>
              <w:left w:val="nil"/>
              <w:bottom w:val="nil"/>
              <w:right w:val="nil"/>
            </w:tcBorders>
            <w:shd w:val="clear" w:color="auto" w:fill="auto"/>
            <w:noWrap/>
            <w:vAlign w:val="bottom"/>
            <w:hideMark/>
          </w:tcPr>
          <w:p w14:paraId="7E03810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21EB95D7" w14:textId="77777777" w:rsidTr="00FB1AD4">
        <w:trPr>
          <w:trHeight w:val="300"/>
        </w:trPr>
        <w:tc>
          <w:tcPr>
            <w:tcW w:w="2420" w:type="dxa"/>
            <w:tcBorders>
              <w:top w:val="nil"/>
              <w:left w:val="nil"/>
              <w:bottom w:val="nil"/>
              <w:right w:val="nil"/>
            </w:tcBorders>
            <w:shd w:val="clear" w:color="D9D9D9" w:fill="D9D9D9"/>
            <w:noWrap/>
            <w:vAlign w:val="bottom"/>
            <w:hideMark/>
          </w:tcPr>
          <w:p w14:paraId="74021E2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ocean perch</w:t>
            </w:r>
          </w:p>
        </w:tc>
        <w:tc>
          <w:tcPr>
            <w:tcW w:w="3560" w:type="dxa"/>
            <w:tcBorders>
              <w:top w:val="nil"/>
              <w:left w:val="nil"/>
              <w:bottom w:val="nil"/>
              <w:right w:val="nil"/>
            </w:tcBorders>
            <w:shd w:val="clear" w:color="D9D9D9" w:fill="D9D9D9"/>
            <w:noWrap/>
            <w:vAlign w:val="bottom"/>
            <w:hideMark/>
          </w:tcPr>
          <w:p w14:paraId="104B71DF"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Sebastes alutus</w:t>
            </w:r>
          </w:p>
        </w:tc>
        <w:tc>
          <w:tcPr>
            <w:tcW w:w="1760" w:type="dxa"/>
            <w:tcBorders>
              <w:top w:val="nil"/>
              <w:left w:val="nil"/>
              <w:bottom w:val="nil"/>
              <w:right w:val="nil"/>
            </w:tcBorders>
            <w:shd w:val="clear" w:color="D9D9D9" w:fill="D9D9D9"/>
            <w:noWrap/>
            <w:vAlign w:val="bottom"/>
            <w:hideMark/>
          </w:tcPr>
          <w:p w14:paraId="395C386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184AF7A3" w14:textId="77777777" w:rsidTr="00FB1AD4">
        <w:trPr>
          <w:trHeight w:val="300"/>
        </w:trPr>
        <w:tc>
          <w:tcPr>
            <w:tcW w:w="2420" w:type="dxa"/>
            <w:tcBorders>
              <w:top w:val="nil"/>
              <w:left w:val="nil"/>
              <w:bottom w:val="single" w:sz="4" w:space="0" w:color="000000"/>
              <w:right w:val="nil"/>
            </w:tcBorders>
            <w:shd w:val="clear" w:color="auto" w:fill="auto"/>
            <w:noWrap/>
            <w:vAlign w:val="bottom"/>
            <w:hideMark/>
          </w:tcPr>
          <w:p w14:paraId="65E02036"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Walleye pollock</w:t>
            </w:r>
          </w:p>
        </w:tc>
        <w:tc>
          <w:tcPr>
            <w:tcW w:w="3560" w:type="dxa"/>
            <w:tcBorders>
              <w:top w:val="nil"/>
              <w:left w:val="nil"/>
              <w:bottom w:val="single" w:sz="4" w:space="0" w:color="000000"/>
              <w:right w:val="nil"/>
            </w:tcBorders>
            <w:shd w:val="clear" w:color="auto" w:fill="auto"/>
            <w:noWrap/>
            <w:vAlign w:val="bottom"/>
            <w:hideMark/>
          </w:tcPr>
          <w:p w14:paraId="62409FEA" w14:textId="77777777" w:rsidR="00FB1AD4" w:rsidRPr="00D96969" w:rsidRDefault="00FB1AD4" w:rsidP="00FB1AD4">
            <w:pPr>
              <w:spacing w:after="0" w:line="240" w:lineRule="auto"/>
              <w:rPr>
                <w:rFonts w:ascii="Times" w:eastAsia="Times New Roman" w:hAnsi="Times" w:cs="Times New Roman"/>
                <w:i/>
                <w:iCs/>
                <w:color w:val="000000"/>
                <w:sz w:val="24"/>
                <w:szCs w:val="24"/>
              </w:rPr>
            </w:pPr>
            <w:r w:rsidRPr="00D96969">
              <w:rPr>
                <w:rFonts w:ascii="Times" w:eastAsia="Times New Roman" w:hAnsi="Times" w:cs="Times New Roman"/>
                <w:i/>
                <w:iCs/>
                <w:color w:val="000000"/>
                <w:sz w:val="24"/>
                <w:szCs w:val="24"/>
              </w:rPr>
              <w:t>Gadus chalcogrammus</w:t>
            </w:r>
          </w:p>
        </w:tc>
        <w:tc>
          <w:tcPr>
            <w:tcW w:w="1760" w:type="dxa"/>
            <w:tcBorders>
              <w:top w:val="nil"/>
              <w:left w:val="nil"/>
              <w:bottom w:val="single" w:sz="4" w:space="0" w:color="000000"/>
              <w:right w:val="nil"/>
            </w:tcBorders>
            <w:shd w:val="clear" w:color="auto" w:fill="auto"/>
            <w:noWrap/>
            <w:vAlign w:val="bottom"/>
            <w:hideMark/>
          </w:tcPr>
          <w:p w14:paraId="6443CE37"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bl>
    <w:p w14:paraId="2122B26C" w14:textId="4C1461E4" w:rsidR="00AB52B4" w:rsidRPr="00D96969" w:rsidRDefault="00AB52B4" w:rsidP="00102327">
      <w:pPr>
        <w:spacing w:line="360" w:lineRule="auto"/>
        <w:jc w:val="both"/>
        <w:rPr>
          <w:rFonts w:ascii="Times" w:hAnsi="Times"/>
        </w:rPr>
      </w:pPr>
    </w:p>
    <w:p w14:paraId="3501BF2C" w14:textId="0E4E434B" w:rsidR="002E25D6" w:rsidRPr="00D96969" w:rsidRDefault="006909E8" w:rsidP="00102327">
      <w:pPr>
        <w:spacing w:line="360" w:lineRule="auto"/>
        <w:jc w:val="both"/>
        <w:rPr>
          <w:rFonts w:ascii="Times" w:hAnsi="Times"/>
        </w:rPr>
      </w:pPr>
      <w:r w:rsidRPr="00D96969">
        <w:rPr>
          <w:rFonts w:ascii="Times" w:hAnsi="Times"/>
        </w:rPr>
        <w:t xml:space="preserve">VAST geostatistical delta-glmm’s were fit to </w:t>
      </w:r>
      <w:r w:rsidR="002740D8">
        <w:rPr>
          <w:rFonts w:ascii="Times" w:hAnsi="Times"/>
        </w:rPr>
        <w:t xml:space="preserve">NMFS/AFSC </w:t>
      </w:r>
      <w:r w:rsidRPr="00D96969">
        <w:rPr>
          <w:rFonts w:ascii="Times" w:hAnsi="Times"/>
        </w:rPr>
        <w:t xml:space="preserve">bottom trawl survey data </w:t>
      </w:r>
      <w:r w:rsidR="00CB0611" w:rsidRPr="00D96969">
        <w:rPr>
          <w:rFonts w:ascii="Times" w:hAnsi="Times"/>
        </w:rPr>
        <w:t xml:space="preserve">for </w:t>
      </w:r>
      <w:r w:rsidR="002740D8">
        <w:rPr>
          <w:rFonts w:ascii="Times" w:hAnsi="Times"/>
        </w:rPr>
        <w:t>a</w:t>
      </w:r>
      <w:r w:rsidR="00CB0611" w:rsidRPr="00D96969">
        <w:rPr>
          <w:rFonts w:ascii="Times" w:hAnsi="Times"/>
        </w:rPr>
        <w:t xml:space="preserve"> range of species and regions (Table 1)</w:t>
      </w:r>
      <w:r w:rsidR="00D349E7" w:rsidRPr="00D96969">
        <w:rPr>
          <w:rFonts w:ascii="Times" w:hAnsi="Times"/>
        </w:rPr>
        <w:t xml:space="preserve">, </w:t>
      </w:r>
      <w:r w:rsidRPr="00D96969">
        <w:rPr>
          <w:rFonts w:ascii="Times" w:hAnsi="Times"/>
        </w:rPr>
        <w:t>in order to address the following questions:</w:t>
      </w:r>
    </w:p>
    <w:p w14:paraId="558E29CB" w14:textId="6DE7CC24" w:rsidR="006909E8" w:rsidRPr="00D96969" w:rsidRDefault="006909E8" w:rsidP="0082301F">
      <w:pPr>
        <w:pStyle w:val="ListParagraph"/>
        <w:numPr>
          <w:ilvl w:val="0"/>
          <w:numId w:val="2"/>
        </w:numPr>
        <w:spacing w:line="360" w:lineRule="auto"/>
        <w:jc w:val="both"/>
        <w:rPr>
          <w:rFonts w:ascii="Times" w:hAnsi="Times"/>
        </w:rPr>
      </w:pPr>
      <w:r w:rsidRPr="00D96969">
        <w:rPr>
          <w:rFonts w:ascii="Times" w:hAnsi="Times"/>
        </w:rPr>
        <w:t xml:space="preserve">How do </w:t>
      </w:r>
      <w:r w:rsidR="0082301F" w:rsidRPr="00D96969">
        <w:rPr>
          <w:rFonts w:ascii="Times" w:hAnsi="Times"/>
        </w:rPr>
        <w:t>VAST indices of abundance compare with design-based estimates?</w:t>
      </w:r>
    </w:p>
    <w:p w14:paraId="278BA13C" w14:textId="6F719EF3"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What are the differences in estimation intervals produced by VAST (model-based) and design-based estimators?</w:t>
      </w:r>
    </w:p>
    <w:p w14:paraId="74EBCF94" w14:textId="4419147C"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How does the level of spatial complexity (number of knots specified) influence the trend, scale, and uncertainty in resulting indices of abundance?</w:t>
      </w:r>
    </w:p>
    <w:p w14:paraId="32B425C0" w14:textId="18B9BC9D"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 xml:space="preserve">How does specification of </w:t>
      </w:r>
      <w:r w:rsidR="004B15E0" w:rsidRPr="00D96969">
        <w:rPr>
          <w:rFonts w:ascii="Times" w:hAnsi="Times"/>
        </w:rPr>
        <w:t>autocorrelation in the intercept for encounter probability and positive catch rate components influence indices of abundance?</w:t>
      </w:r>
    </w:p>
    <w:p w14:paraId="4A6B7D7B" w14:textId="2C2FA89F" w:rsidR="004B15E0" w:rsidRPr="00D96969" w:rsidRDefault="000D5F16" w:rsidP="0082301F">
      <w:pPr>
        <w:pStyle w:val="ListParagraph"/>
        <w:numPr>
          <w:ilvl w:val="0"/>
          <w:numId w:val="2"/>
        </w:numPr>
        <w:spacing w:line="360" w:lineRule="auto"/>
        <w:jc w:val="both"/>
        <w:rPr>
          <w:rFonts w:ascii="Times" w:hAnsi="Times"/>
        </w:rPr>
      </w:pPr>
      <w:r w:rsidRPr="00D96969">
        <w:rPr>
          <w:rFonts w:ascii="Times" w:hAnsi="Times"/>
        </w:rPr>
        <w:t>How do estimates for apportionment across Gulf of Alaska regions compare between random effects and VAST models?</w:t>
      </w:r>
    </w:p>
    <w:p w14:paraId="0811D289" w14:textId="0F3AC759" w:rsidR="00EC1F09" w:rsidRPr="00D96969" w:rsidRDefault="00EC1F09" w:rsidP="00EC1F09">
      <w:pPr>
        <w:pStyle w:val="Heading1"/>
        <w:rPr>
          <w:rFonts w:ascii="Times" w:hAnsi="Times"/>
        </w:rPr>
      </w:pPr>
      <w:r w:rsidRPr="00D96969">
        <w:rPr>
          <w:rFonts w:ascii="Times" w:hAnsi="Times"/>
        </w:rPr>
        <w:t>Model Specifications</w:t>
      </w:r>
    </w:p>
    <w:p w14:paraId="4511D61B" w14:textId="050BE909" w:rsidR="00CB2EA2" w:rsidRPr="00D96969" w:rsidRDefault="00CB2EA2" w:rsidP="00EC1F09">
      <w:pPr>
        <w:rPr>
          <w:rFonts w:ascii="Times" w:hAnsi="Times"/>
        </w:rPr>
      </w:pPr>
      <w:r w:rsidRPr="00D96969">
        <w:rPr>
          <w:rFonts w:ascii="Times" w:hAnsi="Times"/>
        </w:rPr>
        <w:t>Across all test cases some baseline model specifications were implemented:</w:t>
      </w:r>
    </w:p>
    <w:p w14:paraId="0ED4499D" w14:textId="3EA6B978" w:rsidR="002056C2" w:rsidRPr="00D96969" w:rsidRDefault="002056C2" w:rsidP="00EC1F09">
      <w:pPr>
        <w:pStyle w:val="ListParagraph"/>
        <w:numPr>
          <w:ilvl w:val="0"/>
          <w:numId w:val="1"/>
        </w:numPr>
        <w:rPr>
          <w:rFonts w:ascii="Times" w:hAnsi="Times"/>
        </w:rPr>
      </w:pPr>
      <w:r w:rsidRPr="00D96969">
        <w:rPr>
          <w:rFonts w:ascii="Times" w:hAnsi="Times"/>
        </w:rPr>
        <w:t>Both spatial and s</w:t>
      </w:r>
      <w:r w:rsidR="005A30F5" w:rsidRPr="00D96969">
        <w:rPr>
          <w:rFonts w:ascii="Times" w:hAnsi="Times"/>
        </w:rPr>
        <w:t xml:space="preserve">patio-temporal covariation was allowed (i.e. FieldConfig). </w:t>
      </w:r>
    </w:p>
    <w:p w14:paraId="72B20BAD" w14:textId="1D25F947" w:rsidR="005A30F5" w:rsidRPr="00D96969" w:rsidRDefault="005A30F5" w:rsidP="00EC1F09">
      <w:pPr>
        <w:pStyle w:val="ListParagraph"/>
        <w:numPr>
          <w:ilvl w:val="0"/>
          <w:numId w:val="1"/>
        </w:numPr>
        <w:rPr>
          <w:rFonts w:ascii="Times" w:hAnsi="Times"/>
        </w:rPr>
      </w:pPr>
      <w:r w:rsidRPr="00D96969">
        <w:rPr>
          <w:rFonts w:ascii="Times" w:hAnsi="Times"/>
        </w:rPr>
        <w:t>No random covariation in catchability was assumed (i.e. OverdispersionConfig).</w:t>
      </w:r>
    </w:p>
    <w:p w14:paraId="4C354857" w14:textId="0C2010BC" w:rsidR="004A3A14" w:rsidRPr="00D96969" w:rsidRDefault="004A3A14" w:rsidP="00EC1F09">
      <w:pPr>
        <w:pStyle w:val="ListParagraph"/>
        <w:numPr>
          <w:ilvl w:val="0"/>
          <w:numId w:val="1"/>
        </w:numPr>
        <w:rPr>
          <w:rFonts w:ascii="Times" w:hAnsi="Times"/>
        </w:rPr>
      </w:pPr>
      <w:r w:rsidRPr="00D96969">
        <w:rPr>
          <w:rFonts w:ascii="Times" w:hAnsi="Times"/>
        </w:rPr>
        <w:t xml:space="preserve">The </w:t>
      </w:r>
      <w:bookmarkStart w:id="1" w:name="_GoBack"/>
      <w:r w:rsidRPr="00D96969">
        <w:rPr>
          <w:rFonts w:ascii="Times" w:hAnsi="Times"/>
        </w:rPr>
        <w:t>observation model followed the standard delta model format with a logit link for encounter probability, lognormal distribution for positive catch rates</w:t>
      </w:r>
      <w:r w:rsidR="005B1FB4" w:rsidRPr="00D96969">
        <w:rPr>
          <w:rFonts w:ascii="Times" w:hAnsi="Times"/>
        </w:rPr>
        <w:t xml:space="preserve"> (i.e. ObsModel)</w:t>
      </w:r>
      <w:r w:rsidRPr="00D96969">
        <w:rPr>
          <w:rFonts w:ascii="Times" w:hAnsi="Times"/>
        </w:rPr>
        <w:t>.</w:t>
      </w:r>
    </w:p>
    <w:bookmarkEnd w:id="1"/>
    <w:p w14:paraId="73BBB94F" w14:textId="1A8B4570" w:rsidR="00EC1F09" w:rsidRPr="00D96969" w:rsidRDefault="00EC1F09" w:rsidP="003924DA">
      <w:pPr>
        <w:pStyle w:val="ListParagraph"/>
        <w:numPr>
          <w:ilvl w:val="0"/>
          <w:numId w:val="1"/>
        </w:numPr>
        <w:rPr>
          <w:rFonts w:ascii="Times" w:hAnsi="Times"/>
        </w:rPr>
      </w:pPr>
      <w:r w:rsidRPr="00D96969">
        <w:rPr>
          <w:rFonts w:ascii="Times" w:hAnsi="Times"/>
        </w:rPr>
        <w:t xml:space="preserve">The bias correction option in VAST was turned </w:t>
      </w:r>
      <w:r w:rsidR="00CB2EA2" w:rsidRPr="00D96969">
        <w:rPr>
          <w:rFonts w:ascii="Times" w:hAnsi="Times"/>
        </w:rPr>
        <w:t>OFF</w:t>
      </w:r>
      <w:r w:rsidRPr="00D96969">
        <w:rPr>
          <w:rFonts w:ascii="Times" w:hAnsi="Times"/>
        </w:rPr>
        <w:t>.</w:t>
      </w:r>
    </w:p>
    <w:p w14:paraId="4B2399AC" w14:textId="77777777" w:rsidR="008C53E0" w:rsidRPr="00D96969" w:rsidRDefault="00430ACF" w:rsidP="00102327">
      <w:pPr>
        <w:pStyle w:val="Heading1"/>
        <w:spacing w:line="360" w:lineRule="auto"/>
        <w:jc w:val="both"/>
        <w:rPr>
          <w:rFonts w:ascii="Times" w:hAnsi="Times"/>
        </w:rPr>
      </w:pPr>
      <w:r w:rsidRPr="00D96969">
        <w:rPr>
          <w:rFonts w:ascii="Times" w:hAnsi="Times"/>
        </w:rPr>
        <w:lastRenderedPageBreak/>
        <w:t>Knot Number Sensitivity</w:t>
      </w:r>
      <w:r w:rsidR="008C53E0" w:rsidRPr="00D96969">
        <w:rPr>
          <w:rFonts w:ascii="Times" w:hAnsi="Times"/>
        </w:rPr>
        <w:t xml:space="preserve"> and Comparison with Design-based Estimates</w:t>
      </w:r>
    </w:p>
    <w:p w14:paraId="382C89B7" w14:textId="77777777" w:rsidR="005019CE" w:rsidRDefault="001C1AF4" w:rsidP="001C6D08">
      <w:pPr>
        <w:spacing w:line="360" w:lineRule="auto"/>
        <w:ind w:firstLine="720"/>
        <w:jc w:val="both"/>
        <w:rPr>
          <w:rFonts w:ascii="Times" w:hAnsi="Times"/>
        </w:rPr>
      </w:pPr>
      <w:r w:rsidRPr="00D96969">
        <w:rPr>
          <w:rFonts w:ascii="Times" w:hAnsi="Times"/>
        </w:rPr>
        <w:t xml:space="preserve">To compare </w:t>
      </w:r>
      <w:r w:rsidR="00D902A6">
        <w:rPr>
          <w:rFonts w:ascii="Times" w:hAnsi="Times"/>
        </w:rPr>
        <w:t>the trend, scale, and uncertainty of design-based indices with</w:t>
      </w:r>
      <w:r w:rsidRPr="00D96969">
        <w:rPr>
          <w:rFonts w:ascii="Times" w:hAnsi="Times"/>
        </w:rPr>
        <w:t xml:space="preserve"> </w:t>
      </w:r>
      <w:r w:rsidR="00D902A6">
        <w:rPr>
          <w:rFonts w:ascii="Times" w:hAnsi="Times"/>
        </w:rPr>
        <w:t xml:space="preserve">those from the </w:t>
      </w:r>
      <w:r w:rsidR="00D902A6" w:rsidRPr="00D96969">
        <w:rPr>
          <w:rFonts w:ascii="Times" w:hAnsi="Times"/>
        </w:rPr>
        <w:t>geostatistical delta-glmm</w:t>
      </w:r>
      <w:r w:rsidR="00D902A6">
        <w:rPr>
          <w:rFonts w:ascii="Times" w:hAnsi="Times"/>
        </w:rPr>
        <w:t xml:space="preserve"> alternative</w:t>
      </w:r>
      <w:r w:rsidRPr="00D96969">
        <w:rPr>
          <w:rFonts w:ascii="Times" w:hAnsi="Times"/>
        </w:rPr>
        <w:t xml:space="preserve">, </w:t>
      </w:r>
      <w:r w:rsidR="00D902A6">
        <w:rPr>
          <w:rFonts w:ascii="Times" w:hAnsi="Times"/>
        </w:rPr>
        <w:t xml:space="preserve">single-species VAST </w:t>
      </w:r>
      <w:r w:rsidRPr="00D96969">
        <w:rPr>
          <w:rFonts w:ascii="Times" w:hAnsi="Times"/>
        </w:rPr>
        <w:t>models were fit to available survey dat</w:t>
      </w:r>
      <w:r w:rsidR="00531237" w:rsidRPr="00D96969">
        <w:rPr>
          <w:rFonts w:ascii="Times" w:hAnsi="Times"/>
        </w:rPr>
        <w:t>a</w:t>
      </w:r>
      <w:r w:rsidR="00D902A6">
        <w:rPr>
          <w:rFonts w:ascii="Times" w:hAnsi="Times"/>
        </w:rPr>
        <w:t xml:space="preserve"> with varying numbers of knots</w:t>
      </w:r>
      <w:r w:rsidR="00531237" w:rsidRPr="00D96969">
        <w:rPr>
          <w:rFonts w:ascii="Times" w:hAnsi="Times"/>
        </w:rPr>
        <w:t>.</w:t>
      </w:r>
      <w:r w:rsidR="00D902A6">
        <w:rPr>
          <w:rFonts w:ascii="Times" w:hAnsi="Times"/>
        </w:rPr>
        <w:t xml:space="preserve"> </w:t>
      </w:r>
    </w:p>
    <w:p w14:paraId="27B68964" w14:textId="77777777" w:rsidR="005019CE" w:rsidRDefault="005019CE" w:rsidP="001C6D08">
      <w:pPr>
        <w:spacing w:line="360" w:lineRule="auto"/>
        <w:ind w:firstLine="720"/>
        <w:jc w:val="both"/>
        <w:rPr>
          <w:rFonts w:ascii="Times" w:hAnsi="Times"/>
        </w:rPr>
      </w:pPr>
    </w:p>
    <w:p w14:paraId="20C193D4" w14:textId="77777777" w:rsidR="005019CE" w:rsidRDefault="005019CE" w:rsidP="001C6D08">
      <w:pPr>
        <w:spacing w:line="360" w:lineRule="auto"/>
        <w:ind w:firstLine="720"/>
        <w:jc w:val="both"/>
        <w:rPr>
          <w:rFonts w:ascii="Times" w:hAnsi="Times"/>
        </w:rPr>
      </w:pPr>
      <w:r>
        <w:rPr>
          <w:rFonts w:ascii="Times" w:hAnsi="Times"/>
        </w:rPr>
        <w:t>The knot number in a VAST</w:t>
      </w:r>
      <w:r w:rsidR="001C6D08" w:rsidRPr="00D96969">
        <w:rPr>
          <w:rFonts w:ascii="Times" w:hAnsi="Times"/>
        </w:rPr>
        <w:t xml:space="preserve"> model</w:t>
      </w:r>
      <w:r w:rsidR="00430ACF" w:rsidRPr="00D96969">
        <w:rPr>
          <w:rFonts w:ascii="Times" w:hAnsi="Times"/>
        </w:rPr>
        <w:t xml:space="preserve"> specifies the level of spatial complexit</w:t>
      </w:r>
      <w:r w:rsidR="006B1506" w:rsidRPr="00D96969">
        <w:rPr>
          <w:rFonts w:ascii="Times" w:hAnsi="Times"/>
        </w:rPr>
        <w:t>y</w:t>
      </w:r>
      <w:r w:rsidR="003939DA" w:rsidRPr="00D96969">
        <w:rPr>
          <w:rFonts w:ascii="Times" w:hAnsi="Times"/>
        </w:rPr>
        <w:t xml:space="preserve"> (Fig. 1)</w:t>
      </w:r>
      <w:r w:rsidR="006B1506" w:rsidRPr="00D96969">
        <w:rPr>
          <w:rFonts w:ascii="Times" w:hAnsi="Times"/>
        </w:rPr>
        <w:t>. For a given number of knots specified by the user</w:t>
      </w:r>
      <w:r>
        <w:rPr>
          <w:rFonts w:ascii="Times" w:hAnsi="Times"/>
        </w:rPr>
        <w:t xml:space="preserve"> (</w:t>
      </w:r>
      <w:r w:rsidR="001C6D08" w:rsidRPr="00D96969">
        <w:rPr>
          <w:rFonts w:ascii="Times" w:hAnsi="Times"/>
        </w:rPr>
        <w:t>n_x)</w:t>
      </w:r>
      <w:r w:rsidR="006B1506" w:rsidRPr="00D96969">
        <w:rPr>
          <w:rFonts w:ascii="Times" w:hAnsi="Times"/>
        </w:rPr>
        <w:t xml:space="preserve">, the k-means algorithm </w:t>
      </w:r>
      <w:r w:rsidR="004C2438" w:rsidRPr="00D96969">
        <w:rPr>
          <w:rFonts w:ascii="Times" w:hAnsi="Times"/>
        </w:rPr>
        <w:t>iden</w:t>
      </w:r>
      <w:r w:rsidR="00D82963" w:rsidRPr="00D96969">
        <w:rPr>
          <w:rFonts w:ascii="Times" w:hAnsi="Times"/>
        </w:rPr>
        <w:t>t</w:t>
      </w:r>
      <w:r w:rsidR="004C2438" w:rsidRPr="00D96969">
        <w:rPr>
          <w:rFonts w:ascii="Times" w:hAnsi="Times"/>
        </w:rPr>
        <w:t>ifies</w:t>
      </w:r>
      <w:r w:rsidR="006B1506" w:rsidRPr="00D96969">
        <w:rPr>
          <w:rFonts w:ascii="Times" w:hAnsi="Times"/>
        </w:rPr>
        <w:t xml:space="preserve"> the optimal location of these knots </w:t>
      </w:r>
      <w:r>
        <w:rPr>
          <w:rFonts w:ascii="Times" w:hAnsi="Times"/>
        </w:rPr>
        <w:t xml:space="preserve">that minimizes </w:t>
      </w:r>
      <w:r w:rsidR="006B1506" w:rsidRPr="00D96969">
        <w:rPr>
          <w:rFonts w:ascii="Times" w:hAnsi="Times"/>
        </w:rPr>
        <w:t>the total distance between available data</w:t>
      </w:r>
      <w:r w:rsidR="004C2438" w:rsidRPr="00D96969">
        <w:rPr>
          <w:rFonts w:ascii="Times" w:hAnsi="Times"/>
        </w:rPr>
        <w:t xml:space="preserve"> (tows)</w:t>
      </w:r>
      <w:r w:rsidR="006B1506" w:rsidRPr="00D96969">
        <w:rPr>
          <w:rFonts w:ascii="Times" w:hAnsi="Times"/>
        </w:rPr>
        <w:t xml:space="preserve"> and the location of the nearest knot</w:t>
      </w:r>
      <w:r w:rsidR="004C2438" w:rsidRPr="00D96969">
        <w:rPr>
          <w:rFonts w:ascii="Times" w:hAnsi="Times"/>
        </w:rPr>
        <w:t xml:space="preserve"> </w:t>
      </w:r>
      <w:r w:rsidR="003C4BD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C4BDF" w:rsidRPr="00D96969">
        <w:rPr>
          <w:rFonts w:ascii="Times" w:hAnsi="Times"/>
        </w:rPr>
      </w:r>
      <w:r w:rsidR="003C4BDF" w:rsidRPr="00D96969">
        <w:rPr>
          <w:rFonts w:ascii="Times" w:hAnsi="Times"/>
        </w:rPr>
        <w:fldChar w:fldCharType="separate"/>
      </w:r>
      <w:r w:rsidR="00F5605F" w:rsidRPr="00D96969">
        <w:rPr>
          <w:rFonts w:ascii="Times" w:hAnsi="Times"/>
          <w:noProof/>
        </w:rPr>
        <w:t>(Thorson et al. 2015a)</w:t>
      </w:r>
      <w:r w:rsidR="003C4BDF" w:rsidRPr="00D96969">
        <w:rPr>
          <w:rFonts w:ascii="Times" w:hAnsi="Times"/>
        </w:rPr>
        <w:fldChar w:fldCharType="end"/>
      </w:r>
      <w:r w:rsidR="006B1506" w:rsidRPr="00D96969">
        <w:rPr>
          <w:rFonts w:ascii="Times" w:hAnsi="Times"/>
        </w:rPr>
        <w:t>.</w:t>
      </w:r>
    </w:p>
    <w:p w14:paraId="62869759" w14:textId="77777777" w:rsidR="005019CE" w:rsidRDefault="005019CE" w:rsidP="001C6D08">
      <w:pPr>
        <w:spacing w:line="360" w:lineRule="auto"/>
        <w:ind w:firstLine="720"/>
        <w:jc w:val="both"/>
        <w:rPr>
          <w:rFonts w:ascii="Times" w:hAnsi="Times"/>
        </w:rPr>
      </w:pPr>
    </w:p>
    <w:p w14:paraId="2FCB3D6B" w14:textId="3D50DEF8" w:rsidR="00430ACF" w:rsidRPr="00D96969" w:rsidRDefault="006B1506" w:rsidP="001C6D08">
      <w:pPr>
        <w:spacing w:line="360" w:lineRule="auto"/>
        <w:ind w:firstLine="720"/>
        <w:jc w:val="both"/>
        <w:rPr>
          <w:rFonts w:ascii="Times" w:hAnsi="Times"/>
        </w:rPr>
      </w:pPr>
      <w:r w:rsidRPr="00D96969">
        <w:rPr>
          <w:rFonts w:ascii="Times" w:hAnsi="Times"/>
        </w:rPr>
        <w:t xml:space="preserve"> </w:t>
      </w:r>
      <w:r w:rsidR="00430ACF" w:rsidRPr="00D96969">
        <w:rPr>
          <w:rFonts w:ascii="Times" w:hAnsi="Times"/>
        </w:rPr>
        <w:t xml:space="preserve">To evaluate the sensitivity of model-based survey </w:t>
      </w:r>
      <w:r w:rsidR="00946094" w:rsidRPr="00D96969">
        <w:rPr>
          <w:rFonts w:ascii="Times" w:hAnsi="Times"/>
        </w:rPr>
        <w:t>index and variance estimates</w:t>
      </w:r>
      <w:r w:rsidR="00430ACF" w:rsidRPr="00D96969">
        <w:rPr>
          <w:rFonts w:ascii="Times" w:hAnsi="Times"/>
        </w:rPr>
        <w:t xml:space="preserve"> to the number of knots specified, </w:t>
      </w:r>
      <w:r w:rsidR="00946094" w:rsidRPr="00D96969">
        <w:rPr>
          <w:rFonts w:ascii="Times" w:hAnsi="Times"/>
        </w:rPr>
        <w:t>separate VAST models were run for a range of species of interest in the Gulf of Alaska and Aleutian Island surveys.</w:t>
      </w:r>
      <w:r w:rsidR="001C28F0" w:rsidRPr="00D96969">
        <w:rPr>
          <w:rFonts w:ascii="Times" w:hAnsi="Times"/>
        </w:rPr>
        <w:t xml:space="preserve"> Annual values and uncertainty (CV) estimates for the VAST model-based and traditional design-based indices are compared below. </w:t>
      </w:r>
    </w:p>
    <w:p w14:paraId="22FFF4DC" w14:textId="77777777" w:rsidR="008C53E0" w:rsidRPr="00D96969" w:rsidRDefault="008C53E0" w:rsidP="00102327">
      <w:pPr>
        <w:spacing w:line="360" w:lineRule="auto"/>
        <w:jc w:val="both"/>
        <w:rPr>
          <w:rFonts w:ascii="Times" w:hAnsi="Times"/>
        </w:rPr>
      </w:pPr>
    </w:p>
    <w:p w14:paraId="50615E3C" w14:textId="77777777" w:rsidR="007B6CA2" w:rsidRPr="00D96969" w:rsidRDefault="007B6CA2" w:rsidP="00102327">
      <w:pPr>
        <w:spacing w:line="360" w:lineRule="auto"/>
        <w:jc w:val="both"/>
        <w:rPr>
          <w:rFonts w:ascii="Times" w:hAnsi="Times"/>
        </w:rPr>
      </w:pPr>
      <w:r w:rsidRPr="00D96969">
        <w:rPr>
          <w:rFonts w:ascii="Times" w:hAnsi="Times"/>
          <w:noProof/>
        </w:rPr>
        <w:drawing>
          <wp:inline distT="0" distB="0" distL="0" distR="0" wp14:anchorId="0B25FBB6" wp14:editId="4B362D9D">
            <wp:extent cx="5943600" cy="2706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06391"/>
                    </a:xfrm>
                    <a:prstGeom prst="rect">
                      <a:avLst/>
                    </a:prstGeom>
                    <a:noFill/>
                    <a:ln>
                      <a:noFill/>
                    </a:ln>
                  </pic:spPr>
                </pic:pic>
              </a:graphicData>
            </a:graphic>
          </wp:inline>
        </w:drawing>
      </w:r>
    </w:p>
    <w:p w14:paraId="4268F41F" w14:textId="77777777" w:rsidR="008C53E0" w:rsidRPr="00D96969" w:rsidRDefault="007B6CA2" w:rsidP="00102327">
      <w:pPr>
        <w:spacing w:line="360" w:lineRule="auto"/>
        <w:jc w:val="both"/>
        <w:rPr>
          <w:rFonts w:ascii="Times" w:hAnsi="Times"/>
        </w:rPr>
      </w:pPr>
      <w:r w:rsidRPr="00D96969">
        <w:rPr>
          <w:rFonts w:ascii="Times" w:hAnsi="Times"/>
        </w:rPr>
        <w:t>Figure 1</w:t>
      </w:r>
      <w:r w:rsidRPr="00D96969">
        <w:rPr>
          <w:rFonts w:ascii="Times" w:hAnsi="Times"/>
        </w:rPr>
        <w:tab/>
      </w:r>
      <w:r w:rsidRPr="00D96969">
        <w:rPr>
          <w:rFonts w:ascii="Times" w:hAnsi="Times"/>
        </w:rPr>
        <w:tab/>
        <w:t>Example from of how the knot number specification influences the level of spatial complexity within a VAST model, from GOA Northern Rockfish.</w:t>
      </w:r>
    </w:p>
    <w:p w14:paraId="4F6A184F" w14:textId="77777777" w:rsidR="00AA5A38" w:rsidRPr="00D96969" w:rsidRDefault="00AA5A38" w:rsidP="00102327">
      <w:pPr>
        <w:spacing w:line="360" w:lineRule="auto"/>
        <w:jc w:val="both"/>
        <w:rPr>
          <w:rFonts w:ascii="Times" w:hAnsi="Times"/>
        </w:rPr>
      </w:pPr>
      <w:r w:rsidRPr="00D96969">
        <w:rPr>
          <w:rFonts w:ascii="Times" w:hAnsi="Times"/>
        </w:rPr>
        <w:br w:type="page"/>
      </w:r>
    </w:p>
    <w:p w14:paraId="343380BE" w14:textId="77777777" w:rsidR="00AA5A38" w:rsidRPr="00D96969" w:rsidRDefault="00AA5A38" w:rsidP="00102327">
      <w:pPr>
        <w:pStyle w:val="Heading2"/>
        <w:spacing w:line="360" w:lineRule="auto"/>
        <w:jc w:val="both"/>
        <w:rPr>
          <w:rFonts w:ascii="Times" w:hAnsi="Times"/>
        </w:rPr>
      </w:pPr>
      <w:r w:rsidRPr="00D96969">
        <w:rPr>
          <w:rFonts w:ascii="Times" w:hAnsi="Times"/>
        </w:rPr>
        <w:lastRenderedPageBreak/>
        <w:t>Gulf of Alaska</w:t>
      </w:r>
      <w:r w:rsidR="00AD3797" w:rsidRPr="00D96969">
        <w:rPr>
          <w:rFonts w:ascii="Times" w:hAnsi="Times"/>
        </w:rPr>
        <w:t xml:space="preserve"> Bottom Trawl Survey</w:t>
      </w:r>
    </w:p>
    <w:p w14:paraId="36DEBE09" w14:textId="751B960F" w:rsidR="004B37A0" w:rsidRPr="00D96969" w:rsidRDefault="005207B5" w:rsidP="00102327">
      <w:pPr>
        <w:spacing w:line="360" w:lineRule="auto"/>
        <w:jc w:val="both"/>
        <w:rPr>
          <w:rFonts w:ascii="Times" w:hAnsi="Times"/>
        </w:rPr>
      </w:pPr>
      <w:r w:rsidRPr="00D96969">
        <w:rPr>
          <w:rFonts w:ascii="Times" w:hAnsi="Times"/>
          <w:noProof/>
        </w:rPr>
        <w:drawing>
          <wp:inline distT="0" distB="0" distL="0" distR="0" wp14:anchorId="7CFD3BDD" wp14:editId="6593E095">
            <wp:extent cx="5943600" cy="7429500"/>
            <wp:effectExtent l="0" t="0" r="0" b="12700"/>
            <wp:docPr id="18" name="Picture 18" descr="Macintosh HD:Users:curryc2:Documents:NOAA:2017:VAST Evaluation:AFSC_VAST_Evaluation:examples:Test_Knot_Number:output_bias.correct_FALSE:GOA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rryc2:Documents:NOAA:2017:VAST Evaluation:AFSC_VAST_Evaluation:examples:Test_Knot_Number:output_bias.correct_FALSE:GOA VAST Index Compare v D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4FE147CA" w14:textId="77777777" w:rsidR="0008303B" w:rsidRPr="00D96969" w:rsidRDefault="0008303B" w:rsidP="00102327">
      <w:pPr>
        <w:spacing w:line="360" w:lineRule="auto"/>
        <w:jc w:val="both"/>
        <w:rPr>
          <w:rFonts w:ascii="Times" w:hAnsi="Times"/>
        </w:rPr>
      </w:pPr>
      <w:r w:rsidRPr="00D96969">
        <w:rPr>
          <w:rFonts w:ascii="Times" w:hAnsi="Times"/>
        </w:rPr>
        <w:lastRenderedPageBreak/>
        <w:t>Figure 2</w:t>
      </w:r>
      <w:r w:rsidRPr="00D96969">
        <w:rPr>
          <w:rFonts w:ascii="Times" w:hAnsi="Times"/>
        </w:rPr>
        <w:tab/>
      </w:r>
      <w:r w:rsidRPr="00D96969">
        <w:rPr>
          <w:rFonts w:ascii="Times" w:hAnsi="Times"/>
        </w:rPr>
        <w:tab/>
        <w:t>Comparison of annual survey index estimates across species, models, and VAST knot number specifications, for the Gulf of Alaska bottom trawl survey. Each boxplot describes the distribution of estimated CV’s across survey years.</w:t>
      </w:r>
    </w:p>
    <w:p w14:paraId="108BE98D" w14:textId="77777777" w:rsidR="0008303B" w:rsidRPr="00D96969" w:rsidRDefault="0008303B" w:rsidP="00102327">
      <w:pPr>
        <w:spacing w:line="360" w:lineRule="auto"/>
        <w:jc w:val="both"/>
        <w:rPr>
          <w:rFonts w:ascii="Times" w:hAnsi="Times"/>
        </w:rPr>
      </w:pPr>
    </w:p>
    <w:p w14:paraId="5C6EBB6A" w14:textId="77777777" w:rsidR="00B42A88" w:rsidRPr="00D96969" w:rsidRDefault="00B42A88" w:rsidP="00102327">
      <w:pPr>
        <w:spacing w:line="360" w:lineRule="auto"/>
        <w:jc w:val="both"/>
        <w:rPr>
          <w:rFonts w:ascii="Times" w:hAnsi="Times"/>
        </w:rPr>
      </w:pPr>
    </w:p>
    <w:p w14:paraId="628B7F8B" w14:textId="6D2F8905" w:rsidR="008C53E0" w:rsidRPr="00D96969" w:rsidRDefault="00464B83" w:rsidP="00102327">
      <w:pPr>
        <w:spacing w:line="360" w:lineRule="auto"/>
        <w:jc w:val="both"/>
        <w:rPr>
          <w:rFonts w:ascii="Times" w:hAnsi="Times"/>
        </w:rPr>
      </w:pPr>
      <w:r w:rsidRPr="00D96969">
        <w:rPr>
          <w:rFonts w:ascii="Times" w:hAnsi="Times"/>
          <w:noProof/>
        </w:rPr>
        <w:drawing>
          <wp:inline distT="0" distB="0" distL="0" distR="0" wp14:anchorId="202E887F" wp14:editId="5F7A2D7A">
            <wp:extent cx="5937250" cy="5086350"/>
            <wp:effectExtent l="0" t="0" r="6350" b="0"/>
            <wp:docPr id="5" name="Picture 5" descr="Macintosh HD:Users:curryc2:Documents:NOAA:2017:VAST Evaluation:AFSC_VAST_Evaluation:examples:Test_Knot_Number:output_bias.correct_FALSE:GOA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rryc2:Documents:NOAA:2017:VAST Evaluation:AFSC_VAST_Evaluation:examples:Test_Knot_Number:output_bias.correct_FALSE:GOA CV Compa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5086350"/>
                    </a:xfrm>
                    <a:prstGeom prst="rect">
                      <a:avLst/>
                    </a:prstGeom>
                    <a:noFill/>
                    <a:ln>
                      <a:noFill/>
                    </a:ln>
                  </pic:spPr>
                </pic:pic>
              </a:graphicData>
            </a:graphic>
          </wp:inline>
        </w:drawing>
      </w:r>
    </w:p>
    <w:p w14:paraId="1CA8CF9D" w14:textId="77777777" w:rsidR="008C53E0" w:rsidRPr="00D96969" w:rsidRDefault="004278B5" w:rsidP="00102327">
      <w:pPr>
        <w:spacing w:line="360" w:lineRule="auto"/>
        <w:jc w:val="both"/>
        <w:rPr>
          <w:rFonts w:ascii="Times" w:hAnsi="Times"/>
        </w:rPr>
      </w:pPr>
      <w:r w:rsidRPr="00D96969">
        <w:rPr>
          <w:rFonts w:ascii="Times" w:hAnsi="Times"/>
        </w:rPr>
        <w:t>Figure 3</w:t>
      </w:r>
      <w:r w:rsidRPr="00D96969">
        <w:rPr>
          <w:rFonts w:ascii="Times" w:hAnsi="Times"/>
        </w:rPr>
        <w:tab/>
      </w:r>
      <w:r w:rsidRPr="00D96969">
        <w:rPr>
          <w:rFonts w:ascii="Times" w:hAnsi="Times"/>
        </w:rPr>
        <w:tab/>
      </w:r>
      <w:r w:rsidR="005F69F9" w:rsidRPr="00D96969">
        <w:rPr>
          <w:rFonts w:ascii="Times" w:hAnsi="Times"/>
        </w:rPr>
        <w:t xml:space="preserve">Comparison of annual survey uncertainty (CV) across species, </w:t>
      </w:r>
      <w:r w:rsidR="0008303B" w:rsidRPr="00D96969">
        <w:rPr>
          <w:rFonts w:ascii="Times" w:hAnsi="Times"/>
        </w:rPr>
        <w:t>model types</w:t>
      </w:r>
      <w:r w:rsidR="005F69F9" w:rsidRPr="00D96969">
        <w:rPr>
          <w:rFonts w:ascii="Times" w:hAnsi="Times"/>
        </w:rPr>
        <w:t>, and VAST knot number specifications, for the Gulf of Alaska bottom trawl survey. Each boxplot describes the distribution of estimated CV’s across survey years.</w:t>
      </w:r>
    </w:p>
    <w:p w14:paraId="133184E4" w14:textId="77777777" w:rsidR="00AD3797" w:rsidRPr="00D96969" w:rsidRDefault="00AD3797" w:rsidP="00102327">
      <w:pPr>
        <w:spacing w:line="360" w:lineRule="auto"/>
        <w:jc w:val="both"/>
        <w:rPr>
          <w:rFonts w:ascii="Times" w:hAnsi="Times"/>
        </w:rPr>
      </w:pPr>
      <w:r w:rsidRPr="00D96969">
        <w:rPr>
          <w:rFonts w:ascii="Times" w:hAnsi="Times"/>
        </w:rPr>
        <w:br w:type="page"/>
      </w:r>
    </w:p>
    <w:p w14:paraId="6DC3E3E9" w14:textId="77777777" w:rsidR="00AD3797" w:rsidRPr="00D96969" w:rsidRDefault="00AD3797" w:rsidP="00102327">
      <w:pPr>
        <w:pStyle w:val="Heading2"/>
        <w:spacing w:line="360" w:lineRule="auto"/>
        <w:jc w:val="both"/>
        <w:rPr>
          <w:rFonts w:ascii="Times" w:hAnsi="Times"/>
        </w:rPr>
      </w:pPr>
      <w:r w:rsidRPr="00D96969">
        <w:rPr>
          <w:rFonts w:ascii="Times" w:hAnsi="Times"/>
        </w:rPr>
        <w:lastRenderedPageBreak/>
        <w:t>Aleutian Islands Bottom Trawl Survey</w:t>
      </w:r>
    </w:p>
    <w:p w14:paraId="0F0B4D9F" w14:textId="08FE71E6" w:rsidR="00CB1423" w:rsidRPr="00D96969" w:rsidRDefault="00464B83" w:rsidP="00102327">
      <w:pPr>
        <w:spacing w:line="360" w:lineRule="auto"/>
        <w:jc w:val="both"/>
        <w:rPr>
          <w:rFonts w:ascii="Times" w:hAnsi="Times"/>
        </w:rPr>
      </w:pPr>
      <w:r w:rsidRPr="00D96969">
        <w:rPr>
          <w:rFonts w:ascii="Times" w:hAnsi="Times"/>
          <w:noProof/>
        </w:rPr>
        <w:drawing>
          <wp:inline distT="0" distB="0" distL="0" distR="0" wp14:anchorId="614680C8" wp14:editId="3FA3C662">
            <wp:extent cx="5943600" cy="5943600"/>
            <wp:effectExtent l="0" t="0" r="0" b="0"/>
            <wp:docPr id="6" name="Picture 6" descr="Macintosh HD:Users:curryc2:Documents:NOAA:2017:VAST Evaluation:AFSC_VAST_Evaluation:examples:Test_Knot_Number:output_bias.correct_FALSE:AI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urryc2:Documents:NOAA:2017:VAST Evaluation:AFSC_VAST_Evaluation:examples:Test_Knot_Number:output_bias.correct_FALSE:AI VAST Index Compare v D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AD767F" w14:textId="77777777" w:rsidR="004278B5" w:rsidRPr="00D96969" w:rsidRDefault="004278B5" w:rsidP="00102327">
      <w:pPr>
        <w:spacing w:line="360" w:lineRule="auto"/>
        <w:jc w:val="both"/>
        <w:rPr>
          <w:rFonts w:ascii="Times" w:hAnsi="Times"/>
        </w:rPr>
      </w:pPr>
      <w:r w:rsidRPr="00D96969">
        <w:rPr>
          <w:rFonts w:ascii="Times" w:hAnsi="Times"/>
        </w:rPr>
        <w:t>Figure 4</w:t>
      </w:r>
      <w:r w:rsidRPr="00D96969">
        <w:rPr>
          <w:rFonts w:ascii="Times" w:hAnsi="Times"/>
        </w:rPr>
        <w:tab/>
      </w:r>
      <w:r w:rsidRPr="00D96969">
        <w:rPr>
          <w:rFonts w:ascii="Times" w:hAnsi="Times"/>
        </w:rPr>
        <w:tab/>
        <w:t>Comparison of annual survey index estimates across species, models, and VAST knot number specifications, for the Aleutian Islands bottom trawl survey. Each boxplot describes the distribution of estimated CV’s across survey years.</w:t>
      </w:r>
    </w:p>
    <w:p w14:paraId="7CA7C6A4" w14:textId="77777777" w:rsidR="004278B5" w:rsidRPr="00D96969" w:rsidRDefault="004278B5" w:rsidP="00102327">
      <w:pPr>
        <w:spacing w:line="360" w:lineRule="auto"/>
        <w:jc w:val="both"/>
        <w:rPr>
          <w:rFonts w:ascii="Times" w:hAnsi="Times"/>
        </w:rPr>
      </w:pPr>
      <w:r w:rsidRPr="00D96969">
        <w:rPr>
          <w:rFonts w:ascii="Times" w:hAnsi="Times"/>
        </w:rPr>
        <w:br w:type="page"/>
      </w:r>
    </w:p>
    <w:p w14:paraId="4B7C7FFB" w14:textId="3413CD3D" w:rsidR="004278B5" w:rsidRPr="00D96969" w:rsidRDefault="00464B83" w:rsidP="00102327">
      <w:pPr>
        <w:spacing w:line="360" w:lineRule="auto"/>
        <w:jc w:val="both"/>
        <w:rPr>
          <w:rFonts w:ascii="Times" w:hAnsi="Times"/>
        </w:rPr>
      </w:pPr>
      <w:r w:rsidRPr="00D96969">
        <w:rPr>
          <w:rFonts w:ascii="Times" w:hAnsi="Times"/>
          <w:noProof/>
        </w:rPr>
        <w:lastRenderedPageBreak/>
        <w:drawing>
          <wp:inline distT="0" distB="0" distL="0" distR="0" wp14:anchorId="1A89A9CE" wp14:editId="2ECE1BF8">
            <wp:extent cx="5937250" cy="5086350"/>
            <wp:effectExtent l="0" t="0" r="6350" b="0"/>
            <wp:docPr id="12" name="Picture 12" descr="Macintosh HD:Users:curryc2:Documents:NOAA:2017:VAST Evaluation:AFSC_VAST_Evaluation:examples:Test_Knot_Number:output_bias.correct_FALSE:AI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rryc2:Documents:NOAA:2017:VAST Evaluation:AFSC_VAST_Evaluation:examples:Test_Knot_Number:output_bias.correct_FALSE:AI CV Compa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086350"/>
                    </a:xfrm>
                    <a:prstGeom prst="rect">
                      <a:avLst/>
                    </a:prstGeom>
                    <a:noFill/>
                    <a:ln>
                      <a:noFill/>
                    </a:ln>
                  </pic:spPr>
                </pic:pic>
              </a:graphicData>
            </a:graphic>
          </wp:inline>
        </w:drawing>
      </w:r>
    </w:p>
    <w:p w14:paraId="0246AA83" w14:textId="77777777" w:rsidR="004B37A0" w:rsidRPr="00D96969" w:rsidRDefault="00DA625A" w:rsidP="00102327">
      <w:pPr>
        <w:spacing w:line="360" w:lineRule="auto"/>
        <w:jc w:val="both"/>
        <w:rPr>
          <w:rFonts w:ascii="Times" w:hAnsi="Times"/>
        </w:rPr>
      </w:pPr>
      <w:r w:rsidRPr="00D96969">
        <w:rPr>
          <w:rFonts w:ascii="Times" w:hAnsi="Times"/>
        </w:rPr>
        <w:t>Figure 5</w:t>
      </w:r>
      <w:r w:rsidRPr="00D96969">
        <w:rPr>
          <w:rFonts w:ascii="Times" w:hAnsi="Times"/>
        </w:rPr>
        <w:tab/>
      </w:r>
      <w:r w:rsidRPr="00D96969">
        <w:rPr>
          <w:rFonts w:ascii="Times" w:hAnsi="Times"/>
        </w:rPr>
        <w:tab/>
      </w:r>
      <w:r w:rsidR="004B37A0" w:rsidRPr="00D96969">
        <w:rPr>
          <w:rFonts w:ascii="Times" w:hAnsi="Times"/>
        </w:rPr>
        <w:t>Comparison of annual survey uncertainty (CV) across species, model types, and VAST knot number specifications, for the Aleutian Islands bottom trawl survey. Each boxplot describes the distribution of estimated CV’s across survey years.</w:t>
      </w:r>
    </w:p>
    <w:p w14:paraId="6C080D66" w14:textId="77777777" w:rsidR="004B37A0" w:rsidRPr="00D96969" w:rsidRDefault="004B37A0" w:rsidP="00102327">
      <w:pPr>
        <w:spacing w:line="360" w:lineRule="auto"/>
        <w:jc w:val="both"/>
        <w:rPr>
          <w:rFonts w:ascii="Times" w:hAnsi="Times"/>
        </w:rPr>
      </w:pPr>
      <w:r w:rsidRPr="00D96969">
        <w:rPr>
          <w:rFonts w:ascii="Times" w:hAnsi="Times"/>
        </w:rPr>
        <w:br w:type="page"/>
      </w:r>
    </w:p>
    <w:p w14:paraId="2326CBEF" w14:textId="77777777" w:rsidR="0082301F" w:rsidRPr="00D96969" w:rsidRDefault="0082301F" w:rsidP="0082301F">
      <w:pPr>
        <w:pStyle w:val="Heading1"/>
        <w:spacing w:line="360" w:lineRule="auto"/>
        <w:jc w:val="both"/>
        <w:rPr>
          <w:rFonts w:ascii="Times" w:hAnsi="Times"/>
        </w:rPr>
      </w:pPr>
      <w:r w:rsidRPr="00D96969">
        <w:rPr>
          <w:rFonts w:ascii="Times" w:hAnsi="Times"/>
        </w:rPr>
        <w:lastRenderedPageBreak/>
        <w:t>Comparison of Intercept Specifications for Encounter Probability and Positive Catch Rate</w:t>
      </w:r>
    </w:p>
    <w:p w14:paraId="2D835A2A" w14:textId="77777777" w:rsidR="0082301F" w:rsidRPr="00D96969" w:rsidRDefault="0082301F" w:rsidP="00102327">
      <w:pPr>
        <w:spacing w:line="360" w:lineRule="auto"/>
        <w:jc w:val="both"/>
        <w:rPr>
          <w:rFonts w:ascii="Times" w:hAnsi="Times"/>
        </w:rPr>
      </w:pPr>
    </w:p>
    <w:p w14:paraId="226A5F07" w14:textId="65CC42CB" w:rsidR="0082301F" w:rsidRPr="00D96969" w:rsidRDefault="0082301F">
      <w:pPr>
        <w:rPr>
          <w:rFonts w:ascii="Times" w:hAnsi="Times"/>
        </w:rPr>
      </w:pPr>
      <w:r w:rsidRPr="00D96969">
        <w:rPr>
          <w:rFonts w:ascii="Times" w:hAnsi="Times"/>
        </w:rPr>
        <w:br w:type="page"/>
      </w:r>
    </w:p>
    <w:p w14:paraId="0BF6E989" w14:textId="77777777" w:rsidR="004B37A0" w:rsidRPr="00D96969" w:rsidRDefault="00177052" w:rsidP="00102327">
      <w:pPr>
        <w:pStyle w:val="Heading1"/>
        <w:spacing w:line="360" w:lineRule="auto"/>
        <w:jc w:val="both"/>
        <w:rPr>
          <w:rFonts w:ascii="Times" w:hAnsi="Times"/>
        </w:rPr>
      </w:pPr>
      <w:r w:rsidRPr="00D96969">
        <w:rPr>
          <w:rFonts w:ascii="Times" w:hAnsi="Times"/>
        </w:rPr>
        <w:lastRenderedPageBreak/>
        <w:t>Gulf of Alaska Apportionment Comparison</w:t>
      </w:r>
    </w:p>
    <w:p w14:paraId="1A69F155" w14:textId="77777777" w:rsidR="00177052" w:rsidRPr="00D96969" w:rsidRDefault="00177052" w:rsidP="00102327">
      <w:pPr>
        <w:spacing w:line="360" w:lineRule="auto"/>
        <w:jc w:val="both"/>
        <w:rPr>
          <w:rFonts w:ascii="Times" w:hAnsi="Times"/>
        </w:rPr>
      </w:pPr>
      <w:r w:rsidRPr="00D96969">
        <w:rPr>
          <w:rFonts w:ascii="Times" w:hAnsi="Times"/>
        </w:rPr>
        <w:t xml:space="preserve">One areas of interest outlined in previous discussions was the use of area-stratified VAST models for apportionment calculations. Within the Gulf of Alaska, apportionment </w:t>
      </w:r>
      <w:r w:rsidR="00870452" w:rsidRPr="00D96969">
        <w:rPr>
          <w:rFonts w:ascii="Times" w:hAnsi="Times"/>
        </w:rPr>
        <w:t>estimates were compared between the stratified V</w:t>
      </w:r>
      <w:r w:rsidR="00BB107C" w:rsidRPr="00D96969">
        <w:rPr>
          <w:rFonts w:ascii="Times" w:hAnsi="Times"/>
        </w:rPr>
        <w:t xml:space="preserve">AST model and the ADMB-RE model. Inputs for the ADMB-RE model were separate design-based indices generated for the Western, Central, and Eastern GOA, and the ADMB-RE model assumed separate process errors for each index. </w:t>
      </w:r>
      <w:r w:rsidR="00D51E35" w:rsidRPr="00D96969">
        <w:rPr>
          <w:rFonts w:ascii="Times" w:hAnsi="Times"/>
        </w:rPr>
        <w:t xml:space="preserve">Results were rather insensitive to a range of knot numbers, (knots=500 shown below), and whether the intercepts for both encounter probability and positive catch rate components of the spatial delta-GLMM were specified as random-walk or lag-1 </w:t>
      </w:r>
      <w:r w:rsidR="001B6ACE" w:rsidRPr="00D96969">
        <w:rPr>
          <w:rFonts w:ascii="Times" w:hAnsi="Times"/>
        </w:rPr>
        <w:t>auto correlated</w:t>
      </w:r>
      <w:r w:rsidR="00D51E35" w:rsidRPr="00D96969">
        <w:rPr>
          <w:rFonts w:ascii="Times" w:hAnsi="Times"/>
        </w:rPr>
        <w:t xml:space="preserve"> processes over time. </w:t>
      </w:r>
    </w:p>
    <w:p w14:paraId="6D5C0512" w14:textId="1C78A5BD" w:rsidR="00DA625A"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4234B6B" wp14:editId="5453588B">
            <wp:extent cx="5943600" cy="5943600"/>
            <wp:effectExtent l="0" t="0" r="0" b="0"/>
            <wp:docPr id="15" name="Picture 15" descr="Macintosh HD:Users:curryc2:Documents:NOAA:2017:VAST Evaluation:AFSC_VAST_Evaluation:examples:Test_Apportion:output_bias.correct_FALSE:Rockfish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rryc2:Documents:NOAA:2017:VAST Evaluation:AFSC_VAST_Evaluation:examples:Test_Apportion:output_bias.correct_FALSE:Rockfish 500k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E3B7068" w14:textId="0D9FD4E4" w:rsidR="00DA625A" w:rsidRPr="00D96969" w:rsidRDefault="0040044A" w:rsidP="00102327">
      <w:pPr>
        <w:spacing w:line="360" w:lineRule="auto"/>
        <w:jc w:val="both"/>
        <w:rPr>
          <w:rFonts w:ascii="Times" w:hAnsi="Times"/>
        </w:rPr>
      </w:pPr>
      <w:r w:rsidRPr="00D96969">
        <w:rPr>
          <w:rFonts w:ascii="Times" w:hAnsi="Times"/>
        </w:rPr>
        <w:t xml:space="preserve"> </w:t>
      </w:r>
    </w:p>
    <w:p w14:paraId="49544323" w14:textId="0251C6CB" w:rsidR="0032540E" w:rsidRPr="00D96969" w:rsidRDefault="003842DC" w:rsidP="00102327">
      <w:pPr>
        <w:spacing w:line="360" w:lineRule="auto"/>
        <w:jc w:val="both"/>
        <w:rPr>
          <w:rFonts w:ascii="Times" w:hAnsi="Times"/>
        </w:rPr>
      </w:pPr>
      <w:r w:rsidRPr="00D96969">
        <w:rPr>
          <w:rFonts w:ascii="Times" w:hAnsi="Times"/>
        </w:rPr>
        <w:t>Figure 6</w:t>
      </w:r>
      <w:r w:rsidRPr="00D96969">
        <w:rPr>
          <w:rFonts w:ascii="Times" w:hAnsi="Times"/>
        </w:rPr>
        <w:tab/>
      </w:r>
      <w:r w:rsidR="00DA625A" w:rsidRPr="00D96969">
        <w:rPr>
          <w:rFonts w:ascii="Times" w:hAnsi="Times"/>
        </w:rPr>
        <w:tab/>
        <w:t xml:space="preserve">Comparison </w:t>
      </w:r>
      <w:r w:rsidR="002222C5" w:rsidRPr="00D96969">
        <w:rPr>
          <w:rFonts w:ascii="Times" w:hAnsi="Times"/>
        </w:rPr>
        <w:t>of apportionment predictions from the ADMB-RE and stratified VAST models, across three rockfish</w:t>
      </w:r>
      <w:r w:rsidR="002A5093" w:rsidRPr="00D96969">
        <w:rPr>
          <w:rFonts w:ascii="Times" w:hAnsi="Times"/>
        </w:rPr>
        <w:t xml:space="preserve"> species in the Gulf of Alaska. </w:t>
      </w:r>
      <w:r w:rsidR="00A41BFD" w:rsidRPr="00D96969">
        <w:rPr>
          <w:rFonts w:ascii="Times" w:hAnsi="Times"/>
        </w:rPr>
        <w:t xml:space="preserve">VAST model configurations are listed at top of the figure, with </w:t>
      </w:r>
    </w:p>
    <w:p w14:paraId="40A06B35" w14:textId="16C4AE44" w:rsidR="00DA625A"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CFB29A9" wp14:editId="1364A2C2">
            <wp:extent cx="5943600" cy="5943600"/>
            <wp:effectExtent l="0" t="0" r="0" b="0"/>
            <wp:docPr id="16" name="Picture 16" descr="Macintosh HD:Users:curryc2:Documents:NOAA:2017:VAST Evaluation:AFSC_VAST_Evaluation:examples:Test_Apportion:output_bias.correct_FALSE:Pollock Cod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urryc2:Documents:NOAA:2017:VAST Evaluation:AFSC_VAST_Evaluation:examples:Test_Apportion:output_bias.correct_FALSE:Pollock Cod 500k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BEB594" w14:textId="7716EDDB" w:rsidR="00A41BFD" w:rsidRPr="00D96969" w:rsidRDefault="00A41BFD" w:rsidP="00102327">
      <w:pPr>
        <w:spacing w:line="360" w:lineRule="auto"/>
        <w:jc w:val="both"/>
        <w:rPr>
          <w:rFonts w:ascii="Times" w:hAnsi="Times"/>
        </w:rPr>
      </w:pPr>
      <w:r w:rsidRPr="00D96969">
        <w:rPr>
          <w:rFonts w:ascii="Times" w:hAnsi="Times"/>
        </w:rPr>
        <w:t>Figure 7</w:t>
      </w:r>
      <w:r w:rsidRPr="00D96969">
        <w:rPr>
          <w:rFonts w:ascii="Times" w:hAnsi="Times"/>
        </w:rPr>
        <w:tab/>
      </w:r>
      <w:r w:rsidRPr="00D96969">
        <w:rPr>
          <w:rFonts w:ascii="Times" w:hAnsi="Times"/>
        </w:rPr>
        <w:tab/>
        <w:t>Comparison of apportionment predictions from the ADMB-RE and stratified VAST models, across other species in the Gulf of Alaska.</w:t>
      </w:r>
    </w:p>
    <w:p w14:paraId="45AFEF2F" w14:textId="77777777" w:rsidR="00A41BFD" w:rsidRPr="00D96969" w:rsidRDefault="00A41BFD" w:rsidP="00102327">
      <w:pPr>
        <w:spacing w:line="360" w:lineRule="auto"/>
        <w:jc w:val="both"/>
        <w:rPr>
          <w:rFonts w:ascii="Times" w:hAnsi="Times"/>
        </w:rPr>
      </w:pPr>
    </w:p>
    <w:p w14:paraId="125E2C9D" w14:textId="7B52A9E7" w:rsidR="001814D3"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106D219" wp14:editId="7692DDC4">
            <wp:extent cx="5943600" cy="5943600"/>
            <wp:effectExtent l="0" t="0" r="0" b="0"/>
            <wp:docPr id="17" name="Picture 17" descr="Macintosh HD:Users:curryc2:Documents:NOAA:2017:VAST Evaluation:AFSC_VAST_Evaluation:examples:Test_Apportion:output_bias.correct_FALSE:Other Species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urryc2:Documents:NOAA:2017:VAST Evaluation:AFSC_VAST_Evaluation:examples:Test_Apportion:output_bias.correct_FALSE:Other Species 500k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3DB3C2" w14:textId="12BCC27A" w:rsidR="008861BE" w:rsidRPr="00D96969" w:rsidRDefault="008861BE" w:rsidP="00102327">
      <w:pPr>
        <w:spacing w:line="360" w:lineRule="auto"/>
        <w:jc w:val="both"/>
        <w:rPr>
          <w:rFonts w:ascii="Times" w:hAnsi="Times"/>
        </w:rPr>
      </w:pPr>
      <w:r w:rsidRPr="00D96969">
        <w:rPr>
          <w:rFonts w:ascii="Times" w:hAnsi="Times"/>
        </w:rPr>
        <w:br w:type="page"/>
      </w:r>
    </w:p>
    <w:p w14:paraId="76BF3445" w14:textId="77777777" w:rsidR="008861BE" w:rsidRPr="00D96969" w:rsidRDefault="008861BE" w:rsidP="00102327">
      <w:pPr>
        <w:spacing w:line="360" w:lineRule="auto"/>
        <w:jc w:val="both"/>
        <w:rPr>
          <w:rFonts w:ascii="Times" w:hAnsi="Times"/>
        </w:rPr>
      </w:pPr>
    </w:p>
    <w:p w14:paraId="204525FE" w14:textId="77777777" w:rsidR="008861BE" w:rsidRPr="00D96969" w:rsidRDefault="008861BE" w:rsidP="00102327">
      <w:pPr>
        <w:spacing w:line="360" w:lineRule="auto"/>
        <w:jc w:val="both"/>
        <w:rPr>
          <w:rFonts w:ascii="Times" w:hAnsi="Times"/>
        </w:rPr>
      </w:pPr>
    </w:p>
    <w:p w14:paraId="180F1DD3" w14:textId="77777777" w:rsidR="00507FAE" w:rsidRPr="00D96969" w:rsidRDefault="00507FAE" w:rsidP="00102327">
      <w:pPr>
        <w:spacing w:line="360" w:lineRule="auto"/>
        <w:jc w:val="both"/>
        <w:rPr>
          <w:rFonts w:ascii="Times" w:hAnsi="Times"/>
        </w:rPr>
      </w:pPr>
    </w:p>
    <w:p w14:paraId="1D85B5D2" w14:textId="77777777" w:rsidR="00877240" w:rsidRPr="00D96969" w:rsidRDefault="00877240" w:rsidP="00102327">
      <w:pPr>
        <w:spacing w:line="360" w:lineRule="auto"/>
        <w:jc w:val="both"/>
        <w:rPr>
          <w:rFonts w:ascii="Times" w:hAnsi="Times"/>
        </w:rPr>
      </w:pPr>
    </w:p>
    <w:p w14:paraId="7C21FF9C" w14:textId="7F355B27" w:rsidR="003B0F4F" w:rsidRPr="00D96969" w:rsidRDefault="003B0F4F" w:rsidP="00102327">
      <w:pPr>
        <w:jc w:val="both"/>
        <w:rPr>
          <w:rFonts w:ascii="Times" w:hAnsi="Times"/>
        </w:rPr>
      </w:pPr>
      <w:r w:rsidRPr="00D96969">
        <w:rPr>
          <w:rFonts w:ascii="Times" w:hAnsi="Times"/>
        </w:rPr>
        <w:br w:type="page"/>
      </w:r>
    </w:p>
    <w:p w14:paraId="7060FDC0" w14:textId="7AED8663" w:rsidR="00B57475" w:rsidRPr="00D96969" w:rsidRDefault="00B57475" w:rsidP="00B57475">
      <w:pPr>
        <w:pStyle w:val="Heading1"/>
        <w:rPr>
          <w:rFonts w:ascii="Times" w:hAnsi="Times"/>
        </w:rPr>
      </w:pPr>
      <w:r w:rsidRPr="00D96969">
        <w:rPr>
          <w:rFonts w:ascii="Times" w:hAnsi="Times"/>
        </w:rPr>
        <w:lastRenderedPageBreak/>
        <w:t>Further Exploration</w:t>
      </w:r>
    </w:p>
    <w:p w14:paraId="42A62530" w14:textId="77777777" w:rsidR="00B57475" w:rsidRPr="00D96969" w:rsidRDefault="00B57475" w:rsidP="00B57475">
      <w:pPr>
        <w:rPr>
          <w:rFonts w:ascii="Times" w:hAnsi="Times"/>
        </w:rPr>
      </w:pPr>
    </w:p>
    <w:p w14:paraId="05499002" w14:textId="35730767" w:rsidR="00B57475" w:rsidRPr="00D96969" w:rsidRDefault="00B57475" w:rsidP="00B57475">
      <w:pPr>
        <w:rPr>
          <w:rFonts w:ascii="Times" w:hAnsi="Times"/>
        </w:rPr>
      </w:pPr>
      <w:r w:rsidRPr="00D96969">
        <w:rPr>
          <w:rFonts w:ascii="Times" w:hAnsi="Times"/>
        </w:rPr>
        <w:t>Bias correction</w:t>
      </w:r>
    </w:p>
    <w:p w14:paraId="42F7BF4F" w14:textId="5EC51DCF" w:rsidR="00B57475" w:rsidRPr="00D96969" w:rsidRDefault="00B57475" w:rsidP="00B57475">
      <w:pPr>
        <w:rPr>
          <w:rFonts w:ascii="Times" w:hAnsi="Times"/>
        </w:rPr>
      </w:pPr>
      <w:r w:rsidRPr="00D96969">
        <w:rPr>
          <w:rFonts w:ascii="Times" w:hAnsi="Times"/>
        </w:rPr>
        <w:t>Inclusion of depth observation from each trawl as a covariate for PCR and EC</w:t>
      </w:r>
    </w:p>
    <w:p w14:paraId="44D772F6" w14:textId="005FF8BE" w:rsidR="00605BD5" w:rsidRPr="00D96969" w:rsidRDefault="00605BD5" w:rsidP="00B57475">
      <w:pPr>
        <w:rPr>
          <w:rFonts w:ascii="Times" w:hAnsi="Times"/>
        </w:rPr>
      </w:pPr>
      <w:r w:rsidRPr="00D96969">
        <w:rPr>
          <w:rFonts w:ascii="Times" w:hAnsi="Times"/>
        </w:rPr>
        <w:fldChar w:fldCharType="begin"/>
      </w:r>
      <w:r w:rsidRPr="00D96969">
        <w:rPr>
          <w:rFonts w:ascii="Times" w:hAnsi="Times"/>
        </w:rPr>
        <w:instrText xml:space="preserve"> ADDIN EN.CITE &lt;EndNote&gt;&lt;Cite&gt;&lt;Author&gt;Thorson&lt;/Author&gt;&lt;Year&gt;2016&lt;/Year&gt;&lt;RecNum&gt;5875&lt;/RecNum&gt;&lt;DisplayText&gt;(Thorson and Kristensen 2016)&lt;/DisplayText&gt;&lt;record&gt;&lt;rec-number&gt;5875&lt;/rec-number&gt;&lt;foreign-keys&gt;&lt;key app="EN" db-id="59tfet9e69r0fmeeddqxf2vwe9st0zsdfp55" timestamp="1497473932"&gt;5875&lt;/key&gt;&lt;/foreign-keys&gt;&lt;ref-type name="Journal Article"&gt;17&lt;/ref-type&gt;&lt;contributors&gt;&lt;authors&gt;&lt;author&gt;Thorson, J. T.&lt;/author&gt;&lt;author&gt;Kristensen, K.&lt;/author&gt;&lt;/authors&gt;&lt;/contributors&gt;&lt;auth-address&gt;NOAA, Fisheries Resource Anal &amp;amp; Monitoring Div, NW Fisheries Sci Ctr, Natl Marine Fisheries Serv, Seattle, WA 98112 USA&amp;#xD;Tech Univ Denmark, DK-2920 Charlottenlund, Denmark&lt;/auth-address&gt;&lt;titles&gt;&lt;title&gt;Implementing a generic method for bias correction in statistical models using random effects, with spatial and population dynamics examples&lt;/title&gt;&lt;secondary-title&gt;Fisheries Research&lt;/secondary-title&gt;&lt;alt-title&gt;Fish Res&lt;/alt-title&gt;&lt;/titles&gt;&lt;periodical&gt;&lt;full-title&gt;Fisheries Research&lt;/full-title&gt;&lt;/periodical&gt;&lt;pages&gt;66-74&lt;/pages&gt;&lt;volume&gt;175&lt;/volume&gt;&lt;keywords&gt;&lt;keyword&gt;random effects&lt;/keyword&gt;&lt;keyword&gt;mixed-effects model&lt;/keyword&gt;&lt;keyword&gt;template model builder (tmb)&lt;/keyword&gt;&lt;keyword&gt;stock assessment&lt;/keyword&gt;&lt;keyword&gt;epsilon estimator&lt;/keyword&gt;&lt;keyword&gt;bias correction&lt;/keyword&gt;&lt;keyword&gt;stock-reduction analysis&lt;/keyword&gt;&lt;keyword&gt;recruitment&lt;/keyword&gt;&lt;keyword&gt;uncertainty&lt;/keyword&gt;&lt;keyword&gt;variability&lt;/keyword&gt;&lt;keyword&gt;selectivity&lt;/keyword&gt;&lt;keyword&gt;variances&lt;/keyword&gt;&lt;keyword&gt;density&lt;/keyword&gt;&lt;/keywords&gt;&lt;dates&gt;&lt;year&gt;2016&lt;/year&gt;&lt;pub-dates&gt;&lt;date&gt;Mar&lt;/date&gt;&lt;/pub-dates&gt;&lt;/dates&gt;&lt;isbn&gt;0165-7836&lt;/isbn&gt;&lt;accession-num&gt;WOS:000368216100008&lt;/accession-num&gt;&lt;urls&gt;&lt;related-urls&gt;&lt;url&gt;&amp;lt;Go to ISI&amp;gt;://WOS:000368216100008&lt;/url&gt;&lt;/related-urls&gt;&lt;/urls&gt;&lt;electronic-resource-num&gt;10.1016/j.fishres.2015.11.016&lt;/electronic-resource-num&gt;&lt;language&gt;English&lt;/language&gt;&lt;/record&gt;&lt;/Cite&gt;&lt;/EndNote&gt;</w:instrText>
      </w:r>
      <w:r w:rsidRPr="00D96969">
        <w:rPr>
          <w:rFonts w:ascii="Times" w:hAnsi="Times"/>
        </w:rPr>
        <w:fldChar w:fldCharType="separate"/>
      </w:r>
      <w:r w:rsidRPr="00D96969">
        <w:rPr>
          <w:rFonts w:ascii="Times" w:hAnsi="Times"/>
          <w:noProof/>
        </w:rPr>
        <w:t>(Thorson and Kristensen 2016)</w:t>
      </w:r>
      <w:r w:rsidRPr="00D96969">
        <w:rPr>
          <w:rFonts w:ascii="Times" w:hAnsi="Times"/>
        </w:rPr>
        <w:fldChar w:fldCharType="end"/>
      </w:r>
    </w:p>
    <w:p w14:paraId="18622EC5" w14:textId="77777777" w:rsidR="00605BD5" w:rsidRPr="00D96969" w:rsidRDefault="00605BD5" w:rsidP="00B57475">
      <w:pPr>
        <w:rPr>
          <w:rFonts w:ascii="Times" w:hAnsi="Times"/>
        </w:rPr>
      </w:pPr>
    </w:p>
    <w:p w14:paraId="53F394F4" w14:textId="77777777" w:rsidR="00B57475" w:rsidRPr="00D96969" w:rsidRDefault="00B57475" w:rsidP="00102327">
      <w:pPr>
        <w:jc w:val="both"/>
        <w:rPr>
          <w:rFonts w:ascii="Times" w:hAnsi="Times"/>
        </w:rPr>
      </w:pPr>
    </w:p>
    <w:p w14:paraId="3CF6D503" w14:textId="6E04C1FD" w:rsidR="00877240" w:rsidRPr="00D96969" w:rsidRDefault="003B0F4F" w:rsidP="00102327">
      <w:pPr>
        <w:pStyle w:val="Heading1"/>
        <w:jc w:val="both"/>
        <w:rPr>
          <w:rFonts w:ascii="Times" w:hAnsi="Times"/>
        </w:rPr>
      </w:pPr>
      <w:r w:rsidRPr="00D96969">
        <w:rPr>
          <w:rFonts w:ascii="Times" w:hAnsi="Times"/>
        </w:rPr>
        <w:t>References</w:t>
      </w:r>
    </w:p>
    <w:p w14:paraId="674C1E33" w14:textId="77777777" w:rsidR="003A31E5" w:rsidRPr="00D96969" w:rsidRDefault="00877240" w:rsidP="003A31E5">
      <w:pPr>
        <w:pStyle w:val="EndNoteBibliography"/>
        <w:spacing w:after="0"/>
        <w:ind w:left="720" w:hanging="720"/>
        <w:rPr>
          <w:rFonts w:ascii="Times" w:hAnsi="Times"/>
          <w:noProof/>
        </w:rPr>
      </w:pPr>
      <w:r w:rsidRPr="00D96969">
        <w:rPr>
          <w:rFonts w:ascii="Times" w:hAnsi="Times"/>
        </w:rPr>
        <w:fldChar w:fldCharType="begin"/>
      </w:r>
      <w:r w:rsidRPr="00D96969">
        <w:rPr>
          <w:rFonts w:ascii="Times" w:hAnsi="Times"/>
        </w:rPr>
        <w:instrText xml:space="preserve"> ADDIN EN.REFLIST </w:instrText>
      </w:r>
      <w:r w:rsidRPr="00D96969">
        <w:rPr>
          <w:rFonts w:ascii="Times" w:hAnsi="Times"/>
        </w:rPr>
        <w:fldChar w:fldCharType="separate"/>
      </w:r>
      <w:r w:rsidR="003A31E5" w:rsidRPr="00D96969">
        <w:rPr>
          <w:rFonts w:ascii="Times" w:hAnsi="Times"/>
          <w:noProof/>
        </w:rPr>
        <w:t xml:space="preserve">Francis, R. I. C. C. 2011. Data weighting in statistical fisheries stock assessment models. Canadian Journal of Fisheries and Aquatic Sciences </w:t>
      </w:r>
      <w:r w:rsidR="003A31E5" w:rsidRPr="00D96969">
        <w:rPr>
          <w:rFonts w:ascii="Times" w:hAnsi="Times"/>
          <w:b/>
          <w:noProof/>
        </w:rPr>
        <w:t>68</w:t>
      </w:r>
      <w:r w:rsidR="003A31E5" w:rsidRPr="00D96969">
        <w:rPr>
          <w:rFonts w:ascii="Times" w:hAnsi="Times"/>
          <w:noProof/>
        </w:rPr>
        <w:t>:1124-1138.</w:t>
      </w:r>
    </w:p>
    <w:p w14:paraId="609571A6"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Gertseva, V., and J. T. Thorson. 2013. Status of the darkblotched rockfish resource off the continental U.S. Pacific Coast in 2013. National Marine Fisheries Service, Northwest Fisheries Science Center, Fisheries Resource and Monitoring Division, Seattle, WA.</w:t>
      </w:r>
    </w:p>
    <w:p w14:paraId="3E1CF099"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Kristensen, K., U. H. Thygesen, K. H. Andersen, J. E. Beyer, and J. M. Jech. 2014. Estimating spatio-temporal dynamics of size-structured populations. Canadian Journal of Fisheries and Aquatic Sciences </w:t>
      </w:r>
      <w:r w:rsidRPr="00D96969">
        <w:rPr>
          <w:rFonts w:ascii="Times" w:hAnsi="Times"/>
          <w:b/>
          <w:noProof/>
        </w:rPr>
        <w:t>71</w:t>
      </w:r>
      <w:r w:rsidRPr="00D96969">
        <w:rPr>
          <w:rFonts w:ascii="Times" w:hAnsi="Times"/>
          <w:noProof/>
        </w:rPr>
        <w:t>:326-336.</w:t>
      </w:r>
    </w:p>
    <w:p w14:paraId="204E0124"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Maunder, M. N., and A. E. Punt. 2004. Standardizing catch and effort data: a review of recent approaches. Fisheries Research </w:t>
      </w:r>
      <w:r w:rsidRPr="00D96969">
        <w:rPr>
          <w:rFonts w:ascii="Times" w:hAnsi="Times"/>
          <w:b/>
          <w:noProof/>
        </w:rPr>
        <w:t>70</w:t>
      </w:r>
      <w:r w:rsidRPr="00D96969">
        <w:rPr>
          <w:rFonts w:ascii="Times" w:hAnsi="Times"/>
          <w:noProof/>
        </w:rPr>
        <w:t>:141-159.</w:t>
      </w:r>
    </w:p>
    <w:p w14:paraId="57F7E3F1"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Methot, R. D., G. R. Tromble, D. M. Lambert, and K. E. Greene. 2014. Implementing a science-based system for preventing overfishing and guiding sustainable fisheries in the United States. ICES Journal of Marine Science </w:t>
      </w:r>
      <w:r w:rsidRPr="00D96969">
        <w:rPr>
          <w:rFonts w:ascii="Times" w:hAnsi="Times"/>
          <w:b/>
          <w:noProof/>
        </w:rPr>
        <w:t>71</w:t>
      </w:r>
      <w:r w:rsidRPr="00D96969">
        <w:rPr>
          <w:rFonts w:ascii="Times" w:hAnsi="Times"/>
          <w:noProof/>
        </w:rPr>
        <w:t>:183-194.</w:t>
      </w:r>
    </w:p>
    <w:p w14:paraId="461C9463"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Shelton, A. O., J. T. Thorson, E. J. Ward, and B. E. Feist. 2014. Spatial semiparametric models improve estimates of species abundance and distribution. Canadian Journal of Fisheries and Aquatic Sciences </w:t>
      </w:r>
      <w:r w:rsidRPr="00D96969">
        <w:rPr>
          <w:rFonts w:ascii="Times" w:hAnsi="Times"/>
          <w:b/>
          <w:noProof/>
        </w:rPr>
        <w:t>71</w:t>
      </w:r>
      <w:r w:rsidRPr="00D96969">
        <w:rPr>
          <w:rFonts w:ascii="Times" w:hAnsi="Times"/>
          <w:noProof/>
        </w:rPr>
        <w:t>:1655-1666.</w:t>
      </w:r>
    </w:p>
    <w:p w14:paraId="5E6ADD92"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Stefansson, G. 1996. Analysis of groundfish survey abundance data: combining the GLM and delta approaches. ICES Journal of Marine Science </w:t>
      </w:r>
      <w:r w:rsidRPr="00D96969">
        <w:rPr>
          <w:rFonts w:ascii="Times" w:hAnsi="Times"/>
          <w:b/>
          <w:noProof/>
        </w:rPr>
        <w:t>53</w:t>
      </w:r>
      <w:r w:rsidRPr="00D96969">
        <w:rPr>
          <w:rFonts w:ascii="Times" w:hAnsi="Times"/>
          <w:noProof/>
        </w:rPr>
        <w:t>:577-588.</w:t>
      </w:r>
    </w:p>
    <w:p w14:paraId="02EF1E42"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L. A. K. Barnett. 2017. Comparing estimates of abundance trends and distribution shifts using single- and multispecies models of fishes and biogenic habitat. ICES Journal of Marine Science </w:t>
      </w:r>
      <w:r w:rsidRPr="00D96969">
        <w:rPr>
          <w:rFonts w:ascii="Times" w:hAnsi="Times"/>
          <w:b/>
          <w:noProof/>
        </w:rPr>
        <w:t>75</w:t>
      </w:r>
      <w:r w:rsidRPr="00D96969">
        <w:rPr>
          <w:rFonts w:ascii="Times" w:hAnsi="Times"/>
          <w:noProof/>
        </w:rPr>
        <w:t>:1311-1321.</w:t>
      </w:r>
    </w:p>
    <w:p w14:paraId="7CA9B680"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K. Kristensen. 2016. Implementing a generic method for bias correction in statistical models using random effects, with spatial and population dynamics examples. Fisheries Research </w:t>
      </w:r>
      <w:r w:rsidRPr="00D96969">
        <w:rPr>
          <w:rFonts w:ascii="Times" w:hAnsi="Times"/>
          <w:b/>
          <w:noProof/>
        </w:rPr>
        <w:t>175</w:t>
      </w:r>
      <w:r w:rsidRPr="00D96969">
        <w:rPr>
          <w:rFonts w:ascii="Times" w:hAnsi="Times"/>
          <w:noProof/>
        </w:rPr>
        <w:t>:66-74.</w:t>
      </w:r>
    </w:p>
    <w:p w14:paraId="1F9BE8DB"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 O. Shelton, E. J. Ward, and H. J. Skaug. 2015a. Geostatistical delta-generalized linear mixed models improve precision for estimated abundance indices for West Coast groundfishes. ICES Journal of Marine Science </w:t>
      </w:r>
      <w:r w:rsidRPr="00D96969">
        <w:rPr>
          <w:rFonts w:ascii="Times" w:hAnsi="Times"/>
          <w:b/>
          <w:noProof/>
        </w:rPr>
        <w:t>72</w:t>
      </w:r>
      <w:r w:rsidRPr="00D96969">
        <w:rPr>
          <w:rFonts w:ascii="Times" w:hAnsi="Times"/>
          <w:noProof/>
        </w:rPr>
        <w:t>:1297-1310.</w:t>
      </w:r>
    </w:p>
    <w:p w14:paraId="4325BFFD"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H. J. Skaug, K. Kristensen, A. O. Shelton, E. J. Ward, J. H. Harms, and J. A. Benante. 2015b. The importance of spatial models for estimating the strength of density dependence. Ecology </w:t>
      </w:r>
      <w:r w:rsidRPr="00D96969">
        <w:rPr>
          <w:rFonts w:ascii="Times" w:hAnsi="Times"/>
          <w:b/>
          <w:noProof/>
        </w:rPr>
        <w:t>96</w:t>
      </w:r>
      <w:r w:rsidRPr="00D96969">
        <w:rPr>
          <w:rFonts w:ascii="Times" w:hAnsi="Times"/>
          <w:noProof/>
        </w:rPr>
        <w:t>:1202-1212.</w:t>
      </w:r>
    </w:p>
    <w:p w14:paraId="430432A0"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I. J. Stewart, and A. E. Punt. 2011. Accounting for fish shoals in single- and multi-species survey data using mixture distribution models. Canadian Journal of Fisheries and Aquatic Sciences </w:t>
      </w:r>
      <w:r w:rsidRPr="00D96969">
        <w:rPr>
          <w:rFonts w:ascii="Times" w:hAnsi="Times"/>
          <w:b/>
          <w:noProof/>
        </w:rPr>
        <w:t>68</w:t>
      </w:r>
      <w:r w:rsidRPr="00D96969">
        <w:rPr>
          <w:rFonts w:ascii="Times" w:hAnsi="Times"/>
          <w:noProof/>
        </w:rPr>
        <w:t>:1681-1693.</w:t>
      </w:r>
    </w:p>
    <w:p w14:paraId="2E0C8EC5"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E. J. Ward. 2014. Accounting for vessel effects when standardizing catch rates among cooperative surveys. Fisheries Research </w:t>
      </w:r>
      <w:r w:rsidRPr="00D96969">
        <w:rPr>
          <w:rFonts w:ascii="Times" w:hAnsi="Times"/>
          <w:b/>
          <w:noProof/>
        </w:rPr>
        <w:t>155</w:t>
      </w:r>
      <w:r w:rsidRPr="00D96969">
        <w:rPr>
          <w:rFonts w:ascii="Times" w:hAnsi="Times"/>
          <w:noProof/>
        </w:rPr>
        <w:t>:168-176.</w:t>
      </w:r>
    </w:p>
    <w:p w14:paraId="1E5895FA"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Ver Hoef, J. M., and J. K. Jansen. 2007. Space—time zero-inflated count models of Harbor seals. Environmetrics </w:t>
      </w:r>
      <w:r w:rsidRPr="00D96969">
        <w:rPr>
          <w:rFonts w:ascii="Times" w:hAnsi="Times"/>
          <w:b/>
          <w:noProof/>
        </w:rPr>
        <w:t>18</w:t>
      </w:r>
      <w:r w:rsidRPr="00D96969">
        <w:rPr>
          <w:rFonts w:ascii="Times" w:hAnsi="Times"/>
          <w:noProof/>
        </w:rPr>
        <w:t>:697-712.</w:t>
      </w:r>
    </w:p>
    <w:p w14:paraId="7C0E5EB7" w14:textId="77777777" w:rsidR="003A31E5" w:rsidRPr="00D96969" w:rsidRDefault="003A31E5" w:rsidP="003A31E5">
      <w:pPr>
        <w:pStyle w:val="EndNoteBibliography"/>
        <w:ind w:left="720" w:hanging="720"/>
        <w:rPr>
          <w:rFonts w:ascii="Times" w:hAnsi="Times"/>
          <w:noProof/>
        </w:rPr>
      </w:pPr>
      <w:r w:rsidRPr="00D96969">
        <w:rPr>
          <w:rFonts w:ascii="Times" w:hAnsi="Times"/>
          <w:noProof/>
        </w:rPr>
        <w:lastRenderedPageBreak/>
        <w:t>von Szalay, P. G., and N. W. Raring. 2016. Data report: 2015 Gulf of Alaska bottom trawl survey., U.S. Dep. of Commer.</w:t>
      </w:r>
    </w:p>
    <w:p w14:paraId="16F7F91A" w14:textId="4FD87651" w:rsidR="00507FAE" w:rsidRPr="00D96969" w:rsidRDefault="00877240" w:rsidP="00102327">
      <w:pPr>
        <w:spacing w:line="360" w:lineRule="auto"/>
        <w:jc w:val="both"/>
        <w:rPr>
          <w:rFonts w:ascii="Times" w:hAnsi="Times"/>
        </w:rPr>
      </w:pPr>
      <w:r w:rsidRPr="00D96969">
        <w:rPr>
          <w:rFonts w:ascii="Times" w:hAnsi="Times"/>
        </w:rPr>
        <w:fldChar w:fldCharType="end"/>
      </w:r>
    </w:p>
    <w:sectPr w:rsidR="00507FAE" w:rsidRPr="00D96969">
      <w:footerReference w:type="even" r:id="rId18"/>
      <w:footerReference w:type="default" r:id="rId1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urry Cunningham" w:date="2017-07-08T13:22:00Z" w:initials="CC">
    <w:p w14:paraId="664ACD2E" w14:textId="4E808316" w:rsidR="00D902A6" w:rsidRDefault="00D902A6">
      <w:pPr>
        <w:pStyle w:val="CommentText"/>
      </w:pPr>
      <w:r>
        <w:rPr>
          <w:rStyle w:val="CommentReference"/>
        </w:rPr>
        <w:annotationRef/>
      </w:r>
      <w:r>
        <w:t xml:space="preserve">Double check Thorson and Ward reference.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4ACD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EA2B7" w14:textId="77777777" w:rsidR="00D902A6" w:rsidRDefault="00D902A6" w:rsidP="00B83CC1">
      <w:pPr>
        <w:spacing w:after="0" w:line="240" w:lineRule="auto"/>
      </w:pPr>
      <w:r>
        <w:separator/>
      </w:r>
    </w:p>
  </w:endnote>
  <w:endnote w:type="continuationSeparator" w:id="0">
    <w:p w14:paraId="75295AAD" w14:textId="77777777" w:rsidR="00D902A6" w:rsidRDefault="00D902A6" w:rsidP="00B8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F87AF" w14:textId="77777777" w:rsidR="00D902A6" w:rsidRDefault="00D902A6"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DD776" w14:textId="77777777" w:rsidR="00D902A6" w:rsidRDefault="00D902A6" w:rsidP="00B83CC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2AA4E" w14:textId="77777777" w:rsidR="00D902A6" w:rsidRDefault="00D902A6"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40D8">
      <w:rPr>
        <w:rStyle w:val="PageNumber"/>
        <w:noProof/>
      </w:rPr>
      <w:t>16</w:t>
    </w:r>
    <w:r>
      <w:rPr>
        <w:rStyle w:val="PageNumber"/>
      </w:rPr>
      <w:fldChar w:fldCharType="end"/>
    </w:r>
  </w:p>
  <w:p w14:paraId="0A4503E2" w14:textId="77777777" w:rsidR="00D902A6" w:rsidRDefault="00D902A6" w:rsidP="00B83CC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A0CAA" w14:textId="77777777" w:rsidR="00D902A6" w:rsidRDefault="00D902A6" w:rsidP="00B83CC1">
      <w:pPr>
        <w:spacing w:after="0" w:line="240" w:lineRule="auto"/>
      </w:pPr>
      <w:r>
        <w:separator/>
      </w:r>
    </w:p>
  </w:footnote>
  <w:footnote w:type="continuationSeparator" w:id="0">
    <w:p w14:paraId="52B28834" w14:textId="77777777" w:rsidR="00D902A6" w:rsidRDefault="00D902A6" w:rsidP="00B83C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42551D"/>
    <w:multiLevelType w:val="hybridMultilevel"/>
    <w:tmpl w:val="93CA4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8E4817"/>
    <w:multiLevelType w:val="hybridMultilevel"/>
    <w:tmpl w:val="CDFCD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Ecological Appl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tfet9e69r0fmeeddqxf2vwe9st0zsdfp55&quot;&gt;Recoverd Library&lt;record-ids&gt;&lt;item&gt;5469&lt;/item&gt;&lt;item&gt;5699&lt;/item&gt;&lt;item&gt;5744&lt;/item&gt;&lt;item&gt;5777&lt;/item&gt;&lt;item&gt;5872&lt;/item&gt;&lt;item&gt;5875&lt;/item&gt;&lt;item&gt;5876&lt;/item&gt;&lt;item&gt;5880&lt;/item&gt;&lt;item&gt;5881&lt;/item&gt;&lt;item&gt;5882&lt;/item&gt;&lt;item&gt;5884&lt;/item&gt;&lt;item&gt;5885&lt;/item&gt;&lt;item&gt;5886&lt;/item&gt;&lt;item&gt;5888&lt;/item&gt;&lt;item&gt;5889&lt;/item&gt;&lt;/record-ids&gt;&lt;/item&gt;&lt;/Libraries&gt;"/>
  </w:docVars>
  <w:rsids>
    <w:rsidRoot w:val="008C53E0"/>
    <w:rsid w:val="000124E7"/>
    <w:rsid w:val="000416D1"/>
    <w:rsid w:val="0006542B"/>
    <w:rsid w:val="000665BC"/>
    <w:rsid w:val="0008303B"/>
    <w:rsid w:val="00095EAC"/>
    <w:rsid w:val="000A7F48"/>
    <w:rsid w:val="000D46C4"/>
    <w:rsid w:val="000D5F16"/>
    <w:rsid w:val="000E4D6B"/>
    <w:rsid w:val="00102327"/>
    <w:rsid w:val="0011780F"/>
    <w:rsid w:val="00121B5D"/>
    <w:rsid w:val="001225A7"/>
    <w:rsid w:val="001241DC"/>
    <w:rsid w:val="00136485"/>
    <w:rsid w:val="00177052"/>
    <w:rsid w:val="001814D3"/>
    <w:rsid w:val="001B6ACE"/>
    <w:rsid w:val="001B76BB"/>
    <w:rsid w:val="001C1AF4"/>
    <w:rsid w:val="001C28F0"/>
    <w:rsid w:val="001C6D08"/>
    <w:rsid w:val="001D4FCF"/>
    <w:rsid w:val="001F5080"/>
    <w:rsid w:val="002056C2"/>
    <w:rsid w:val="00221266"/>
    <w:rsid w:val="002222C5"/>
    <w:rsid w:val="002234F4"/>
    <w:rsid w:val="00255C28"/>
    <w:rsid w:val="002740D8"/>
    <w:rsid w:val="002A0B84"/>
    <w:rsid w:val="002A5093"/>
    <w:rsid w:val="002B29AC"/>
    <w:rsid w:val="002E25D6"/>
    <w:rsid w:val="002F047E"/>
    <w:rsid w:val="002F4294"/>
    <w:rsid w:val="0032540E"/>
    <w:rsid w:val="00355367"/>
    <w:rsid w:val="00362FCE"/>
    <w:rsid w:val="00363E8D"/>
    <w:rsid w:val="00382E3A"/>
    <w:rsid w:val="003842DC"/>
    <w:rsid w:val="0038660D"/>
    <w:rsid w:val="003924DA"/>
    <w:rsid w:val="003939DA"/>
    <w:rsid w:val="003A31E5"/>
    <w:rsid w:val="003A497C"/>
    <w:rsid w:val="003B0F4F"/>
    <w:rsid w:val="003B38CA"/>
    <w:rsid w:val="003C4BDF"/>
    <w:rsid w:val="003F447E"/>
    <w:rsid w:val="0040044A"/>
    <w:rsid w:val="00402477"/>
    <w:rsid w:val="00413A89"/>
    <w:rsid w:val="004278B5"/>
    <w:rsid w:val="004306E3"/>
    <w:rsid w:val="00430ACF"/>
    <w:rsid w:val="0043757C"/>
    <w:rsid w:val="00464B83"/>
    <w:rsid w:val="00485A30"/>
    <w:rsid w:val="00487C4F"/>
    <w:rsid w:val="004A294E"/>
    <w:rsid w:val="004A3A14"/>
    <w:rsid w:val="004A6EA1"/>
    <w:rsid w:val="004B15E0"/>
    <w:rsid w:val="004B37A0"/>
    <w:rsid w:val="004B6629"/>
    <w:rsid w:val="004C2438"/>
    <w:rsid w:val="004D3278"/>
    <w:rsid w:val="005019CE"/>
    <w:rsid w:val="00507FAE"/>
    <w:rsid w:val="00515A0D"/>
    <w:rsid w:val="005207B5"/>
    <w:rsid w:val="00524C98"/>
    <w:rsid w:val="00531237"/>
    <w:rsid w:val="00531A64"/>
    <w:rsid w:val="00553A68"/>
    <w:rsid w:val="0058087A"/>
    <w:rsid w:val="00585A8E"/>
    <w:rsid w:val="00586A02"/>
    <w:rsid w:val="005A30F5"/>
    <w:rsid w:val="005A6008"/>
    <w:rsid w:val="005B1FB4"/>
    <w:rsid w:val="005C2BD9"/>
    <w:rsid w:val="005C7090"/>
    <w:rsid w:val="005D0725"/>
    <w:rsid w:val="005D3D30"/>
    <w:rsid w:val="005F03CB"/>
    <w:rsid w:val="005F5A55"/>
    <w:rsid w:val="005F62E4"/>
    <w:rsid w:val="005F69F9"/>
    <w:rsid w:val="006009CF"/>
    <w:rsid w:val="00605BD5"/>
    <w:rsid w:val="00657160"/>
    <w:rsid w:val="00663B0C"/>
    <w:rsid w:val="006909E8"/>
    <w:rsid w:val="00692DC1"/>
    <w:rsid w:val="006B1506"/>
    <w:rsid w:val="006C01D4"/>
    <w:rsid w:val="00714CF0"/>
    <w:rsid w:val="00725232"/>
    <w:rsid w:val="00731B45"/>
    <w:rsid w:val="0074559D"/>
    <w:rsid w:val="007543D9"/>
    <w:rsid w:val="007646F5"/>
    <w:rsid w:val="00766CE5"/>
    <w:rsid w:val="00775C26"/>
    <w:rsid w:val="007906E5"/>
    <w:rsid w:val="007B6CA2"/>
    <w:rsid w:val="007D570F"/>
    <w:rsid w:val="007F148C"/>
    <w:rsid w:val="007F6E0C"/>
    <w:rsid w:val="007F79E4"/>
    <w:rsid w:val="00804643"/>
    <w:rsid w:val="00812EA9"/>
    <w:rsid w:val="0082301F"/>
    <w:rsid w:val="00830744"/>
    <w:rsid w:val="00840B70"/>
    <w:rsid w:val="008556CB"/>
    <w:rsid w:val="0085760D"/>
    <w:rsid w:val="00870452"/>
    <w:rsid w:val="00877240"/>
    <w:rsid w:val="008861BE"/>
    <w:rsid w:val="008867AE"/>
    <w:rsid w:val="008B2ABB"/>
    <w:rsid w:val="008C32F4"/>
    <w:rsid w:val="008C53E0"/>
    <w:rsid w:val="008C6503"/>
    <w:rsid w:val="00914AC3"/>
    <w:rsid w:val="00922D10"/>
    <w:rsid w:val="00944F98"/>
    <w:rsid w:val="00946094"/>
    <w:rsid w:val="0097422C"/>
    <w:rsid w:val="009A7CE1"/>
    <w:rsid w:val="009D0B83"/>
    <w:rsid w:val="009D7633"/>
    <w:rsid w:val="00A035EC"/>
    <w:rsid w:val="00A14429"/>
    <w:rsid w:val="00A15BBC"/>
    <w:rsid w:val="00A15F47"/>
    <w:rsid w:val="00A25891"/>
    <w:rsid w:val="00A41BFD"/>
    <w:rsid w:val="00A4250C"/>
    <w:rsid w:val="00A44A7C"/>
    <w:rsid w:val="00A67B84"/>
    <w:rsid w:val="00A8361D"/>
    <w:rsid w:val="00AA1C52"/>
    <w:rsid w:val="00AA3EEB"/>
    <w:rsid w:val="00AA5A38"/>
    <w:rsid w:val="00AB52B4"/>
    <w:rsid w:val="00AD3797"/>
    <w:rsid w:val="00B04D9F"/>
    <w:rsid w:val="00B05652"/>
    <w:rsid w:val="00B128E9"/>
    <w:rsid w:val="00B42A88"/>
    <w:rsid w:val="00B45AD2"/>
    <w:rsid w:val="00B57475"/>
    <w:rsid w:val="00B62F37"/>
    <w:rsid w:val="00B64FF9"/>
    <w:rsid w:val="00B75959"/>
    <w:rsid w:val="00B82686"/>
    <w:rsid w:val="00B83CC1"/>
    <w:rsid w:val="00B938F4"/>
    <w:rsid w:val="00B9402E"/>
    <w:rsid w:val="00BA10A1"/>
    <w:rsid w:val="00BA6E2C"/>
    <w:rsid w:val="00BA7B12"/>
    <w:rsid w:val="00BB107C"/>
    <w:rsid w:val="00BD3A10"/>
    <w:rsid w:val="00BE529C"/>
    <w:rsid w:val="00BF19B5"/>
    <w:rsid w:val="00BF2A28"/>
    <w:rsid w:val="00C021DB"/>
    <w:rsid w:val="00C1108E"/>
    <w:rsid w:val="00C140A6"/>
    <w:rsid w:val="00C3760C"/>
    <w:rsid w:val="00C40814"/>
    <w:rsid w:val="00C437F5"/>
    <w:rsid w:val="00C52D62"/>
    <w:rsid w:val="00C537A1"/>
    <w:rsid w:val="00C61406"/>
    <w:rsid w:val="00C73E74"/>
    <w:rsid w:val="00C747C5"/>
    <w:rsid w:val="00C75B82"/>
    <w:rsid w:val="00C816F4"/>
    <w:rsid w:val="00C92BE9"/>
    <w:rsid w:val="00C95037"/>
    <w:rsid w:val="00CB0611"/>
    <w:rsid w:val="00CB1423"/>
    <w:rsid w:val="00CB2EA2"/>
    <w:rsid w:val="00CC7C1E"/>
    <w:rsid w:val="00D17441"/>
    <w:rsid w:val="00D231B3"/>
    <w:rsid w:val="00D31DB7"/>
    <w:rsid w:val="00D349E7"/>
    <w:rsid w:val="00D50223"/>
    <w:rsid w:val="00D51E35"/>
    <w:rsid w:val="00D701D6"/>
    <w:rsid w:val="00D82963"/>
    <w:rsid w:val="00D8624C"/>
    <w:rsid w:val="00D902A6"/>
    <w:rsid w:val="00D96969"/>
    <w:rsid w:val="00DA625A"/>
    <w:rsid w:val="00DB0A12"/>
    <w:rsid w:val="00DB11DA"/>
    <w:rsid w:val="00DD4865"/>
    <w:rsid w:val="00DD5E43"/>
    <w:rsid w:val="00DE6DF2"/>
    <w:rsid w:val="00DF0B02"/>
    <w:rsid w:val="00E23696"/>
    <w:rsid w:val="00E26710"/>
    <w:rsid w:val="00E86AC4"/>
    <w:rsid w:val="00E86F2E"/>
    <w:rsid w:val="00E90530"/>
    <w:rsid w:val="00EC1F09"/>
    <w:rsid w:val="00F20530"/>
    <w:rsid w:val="00F3786B"/>
    <w:rsid w:val="00F5605F"/>
    <w:rsid w:val="00F6093C"/>
    <w:rsid w:val="00F74F1A"/>
    <w:rsid w:val="00F917DD"/>
    <w:rsid w:val="00F95AF9"/>
    <w:rsid w:val="00F97180"/>
    <w:rsid w:val="00FB1AD4"/>
    <w:rsid w:val="00FB7257"/>
    <w:rsid w:val="00FD092F"/>
    <w:rsid w:val="00FE38D5"/>
    <w:rsid w:val="00FF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852E7F"/>
  <w15:docId w15:val="{CD6E27B5-37EC-48D8-BBB4-EC91F253B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653086">
      <w:bodyDiv w:val="1"/>
      <w:marLeft w:val="0"/>
      <w:marRight w:val="0"/>
      <w:marTop w:val="0"/>
      <w:marBottom w:val="0"/>
      <w:divBdr>
        <w:top w:val="none" w:sz="0" w:space="0" w:color="auto"/>
        <w:left w:val="none" w:sz="0" w:space="0" w:color="auto"/>
        <w:bottom w:val="none" w:sz="0" w:space="0" w:color="auto"/>
        <w:right w:val="none" w:sz="0" w:space="0" w:color="auto"/>
      </w:divBdr>
    </w:div>
    <w:div w:id="213898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emf"/><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550BC-92A8-40D1-8900-CDE4F26B1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1501A617</Template>
  <TotalTime>1281</TotalTime>
  <Pages>16</Pages>
  <Words>4120</Words>
  <Characters>23489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Curry.Cunningham</dc:creator>
  <cp:keywords/>
  <dc:description/>
  <cp:lastModifiedBy>Curry.Cunningham</cp:lastModifiedBy>
  <cp:revision>158</cp:revision>
  <dcterms:created xsi:type="dcterms:W3CDTF">2017-05-15T19:32:00Z</dcterms:created>
  <dcterms:modified xsi:type="dcterms:W3CDTF">2017-07-21T00:59:00Z</dcterms:modified>
</cp:coreProperties>
</file>